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8ECF549" w14:textId="77777777" w:rsidR="00830237" w:rsidRPr="009266C1" w:rsidRDefault="00B37728" w:rsidP="00200B1E">
      <w:pPr>
        <w:jc w:val="center"/>
        <w:rPr>
          <w:b/>
        </w:rPr>
      </w:pPr>
      <w:r w:rsidRPr="009266C1">
        <w:rPr>
          <w:b/>
        </w:rPr>
        <w:t>SINTESI LAVORI DI GRUPPO – AREA MINORI – 11/11/2024</w:t>
      </w:r>
    </w:p>
    <w:p w14:paraId="358AE775" w14:textId="77777777" w:rsidR="00294155" w:rsidRPr="009266C1" w:rsidRDefault="00294155" w:rsidP="00200B1E">
      <w:pPr>
        <w:jc w:val="center"/>
        <w:rPr>
          <w:b/>
          <w:i/>
        </w:rPr>
      </w:pPr>
      <w:r w:rsidRPr="009266C1">
        <w:rPr>
          <w:b/>
          <w:i/>
        </w:rPr>
        <w:t>Lettere dal futuro</w:t>
      </w:r>
    </w:p>
    <w:p w14:paraId="66C000D9" w14:textId="77777777" w:rsidR="009266C1" w:rsidRDefault="00B37728" w:rsidP="00200B1E">
      <w:pPr>
        <w:jc w:val="both"/>
      </w:pPr>
      <w:r w:rsidRPr="00294155">
        <w:rPr>
          <w:b/>
        </w:rPr>
        <w:t>GRUPPO 1</w:t>
      </w:r>
    </w:p>
    <w:p w14:paraId="6EED6437" w14:textId="77777777" w:rsidR="00294155" w:rsidRDefault="00294155" w:rsidP="00200B1E">
      <w:pPr>
        <w:jc w:val="both"/>
      </w:pPr>
      <w:r>
        <w:t>Diversi luoghi:</w:t>
      </w:r>
    </w:p>
    <w:p w14:paraId="242A7497" w14:textId="77777777" w:rsidR="00294155" w:rsidRDefault="00294155" w:rsidP="00200B1E">
      <w:pPr>
        <w:jc w:val="both"/>
      </w:pPr>
      <w:r>
        <w:t>Una scuola con queste caratteristiche:</w:t>
      </w:r>
    </w:p>
    <w:p w14:paraId="0BC779D5" w14:textId="77777777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Circolarità</w:t>
      </w:r>
    </w:p>
    <w:p w14:paraId="7E99A3F6" w14:textId="77777777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Apertura</w:t>
      </w:r>
    </w:p>
    <w:p w14:paraId="67340E6C" w14:textId="77777777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Inclusività legata alla multiculturalità</w:t>
      </w:r>
    </w:p>
    <w:p w14:paraId="531A4164" w14:textId="77777777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Conciliazione scuola-famiglia in rapporto agli altri servizi/progetti del territorio</w:t>
      </w:r>
    </w:p>
    <w:p w14:paraId="62B7042D" w14:textId="222829B6" w:rsidR="00200B1E" w:rsidRDefault="00200B1E" w:rsidP="00200B1E">
      <w:pPr>
        <w:pStyle w:val="Paragrafoelenco"/>
        <w:numPr>
          <w:ilvl w:val="0"/>
          <w:numId w:val="1"/>
        </w:numPr>
        <w:jc w:val="both"/>
      </w:pPr>
      <w:r>
        <w:t>Ruolo centrale, soggetto più presente.</w:t>
      </w:r>
    </w:p>
    <w:p w14:paraId="314B7258" w14:textId="77777777" w:rsidR="00294155" w:rsidRDefault="00294155" w:rsidP="00200B1E">
      <w:pPr>
        <w:jc w:val="both"/>
      </w:pPr>
      <w:r>
        <w:t xml:space="preserve">Centro per le Famiglie: </w:t>
      </w:r>
    </w:p>
    <w:p w14:paraId="366E6BB7" w14:textId="77777777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 xml:space="preserve">trasversalità e multidisciplinarità </w:t>
      </w:r>
    </w:p>
    <w:p w14:paraId="45272BD7" w14:textId="77777777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ciclo di vita delle famiglie</w:t>
      </w:r>
    </w:p>
    <w:p w14:paraId="0AC9A137" w14:textId="77777777" w:rsidR="00294155" w:rsidRDefault="00294155" w:rsidP="00200B1E">
      <w:pPr>
        <w:jc w:val="both"/>
      </w:pPr>
      <w:r>
        <w:t>Case di Comunità:</w:t>
      </w:r>
    </w:p>
    <w:p w14:paraId="743A60BE" w14:textId="77777777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risposte multidisciplinari</w:t>
      </w:r>
    </w:p>
    <w:p w14:paraId="7E9E47D7" w14:textId="059BCCFF" w:rsidR="00294155" w:rsidRDefault="00EF78D6" w:rsidP="00200B1E">
      <w:pPr>
        <w:pStyle w:val="Paragrafoelenco"/>
        <w:numPr>
          <w:ilvl w:val="0"/>
          <w:numId w:val="1"/>
        </w:numPr>
        <w:jc w:val="both"/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43702F9D" wp14:editId="7AFD31C0">
            <wp:simplePos x="0" y="0"/>
            <wp:positionH relativeFrom="margin">
              <wp:align>center</wp:align>
            </wp:positionH>
            <wp:positionV relativeFrom="paragraph">
              <wp:posOffset>269875</wp:posOffset>
            </wp:positionV>
            <wp:extent cx="7029450" cy="4905375"/>
            <wp:effectExtent l="0" t="0" r="0" b="9525"/>
            <wp:wrapTight wrapText="bothSides">
              <wp:wrapPolygon edited="0">
                <wp:start x="0" y="0"/>
                <wp:lineTo x="0" y="21558"/>
                <wp:lineTo x="21541" y="21558"/>
                <wp:lineTo x="21541" y="0"/>
                <wp:lineTo x="0" y="0"/>
              </wp:wrapPolygon>
            </wp:wrapTight>
            <wp:docPr id="114964797" name="Immagine 1" descr="Immagine che contiene testo, calligrafia, cerchio, diagramm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64797" name="Immagine 1" descr="Immagine che contiene testo, calligrafia, cerchio, diagramma&#10;&#10;Descrizione generata automaticament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490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0B1E">
        <w:t>integrazione socio-sanitaria</w:t>
      </w:r>
    </w:p>
    <w:p w14:paraId="5F1CB451" w14:textId="7EFB3135" w:rsidR="00EF78D6" w:rsidRDefault="00EF78D6" w:rsidP="00EF78D6">
      <w:pPr>
        <w:jc w:val="both"/>
      </w:pPr>
    </w:p>
    <w:p w14:paraId="1936F5D3" w14:textId="37F943FB" w:rsidR="00B37728" w:rsidRPr="00294155" w:rsidRDefault="00B37728" w:rsidP="00200B1E">
      <w:pPr>
        <w:jc w:val="both"/>
        <w:rPr>
          <w:b/>
        </w:rPr>
      </w:pPr>
      <w:r w:rsidRPr="00294155">
        <w:rPr>
          <w:b/>
        </w:rPr>
        <w:t>GRUPPO 2</w:t>
      </w:r>
    </w:p>
    <w:p w14:paraId="6C8156B9" w14:textId="175A525E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fare insieme</w:t>
      </w:r>
    </w:p>
    <w:p w14:paraId="38E8E474" w14:textId="4123706D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servizi “non servizi”: servizi come luoghi, occasioni, incontri</w:t>
      </w:r>
    </w:p>
    <w:p w14:paraId="599109AF" w14:textId="5EB32248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 xml:space="preserve">collaborazione che nasce dal confronto: non autoreferenzialità dei singoli </w:t>
      </w:r>
    </w:p>
    <w:p w14:paraId="2C2D6CB8" w14:textId="55A090CC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si auspicano incontri periodici in luoghi non formali e con ODG precisi: scambi di buone pratiche e coprogettazione</w:t>
      </w:r>
    </w:p>
    <w:p w14:paraId="65B0A921" w14:textId="088A7BE4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occasioni di autonomia per i giovani</w:t>
      </w:r>
    </w:p>
    <w:p w14:paraId="45555278" w14:textId="77777777" w:rsidR="00294155" w:rsidRDefault="00294155" w:rsidP="00200B1E">
      <w:pPr>
        <w:pStyle w:val="Paragrafoelenco"/>
        <w:numPr>
          <w:ilvl w:val="0"/>
          <w:numId w:val="1"/>
        </w:numPr>
        <w:jc w:val="both"/>
      </w:pPr>
      <w:r>
        <w:t>focus su madri lavoratrici e ruolo dei padri</w:t>
      </w:r>
      <w:r w:rsidR="00C565C7">
        <w:t xml:space="preserve"> in termini di conciliazione e di cura </w:t>
      </w:r>
      <w:r w:rsidR="008D6014">
        <w:t>(incentivare congedi per i padri)</w:t>
      </w:r>
    </w:p>
    <w:p w14:paraId="7549AC9E" w14:textId="77777777" w:rsidR="00C565C7" w:rsidRDefault="00C565C7" w:rsidP="00200B1E">
      <w:pPr>
        <w:pStyle w:val="Paragrafoelenco"/>
        <w:numPr>
          <w:ilvl w:val="0"/>
          <w:numId w:val="1"/>
        </w:numPr>
        <w:jc w:val="both"/>
      </w:pPr>
      <w:r>
        <w:t>seconde generazioni</w:t>
      </w:r>
    </w:p>
    <w:p w14:paraId="36917AEF" w14:textId="4D1C6370" w:rsidR="00294155" w:rsidRDefault="00C565C7" w:rsidP="00200B1E">
      <w:pPr>
        <w:pStyle w:val="Paragrafoelenco"/>
        <w:numPr>
          <w:ilvl w:val="0"/>
          <w:numId w:val="1"/>
        </w:numPr>
        <w:jc w:val="both"/>
      </w:pPr>
      <w:r>
        <w:t>luoghi di scambio e confronto per le famiglie</w:t>
      </w:r>
    </w:p>
    <w:p w14:paraId="28658525" w14:textId="77777777" w:rsidR="00200B1E" w:rsidRDefault="00200B1E" w:rsidP="00200B1E">
      <w:pPr>
        <w:pStyle w:val="Paragrafoelenco"/>
        <w:numPr>
          <w:ilvl w:val="0"/>
          <w:numId w:val="1"/>
        </w:numPr>
        <w:jc w:val="both"/>
      </w:pPr>
      <w:r>
        <w:t xml:space="preserve">Nuovi servizi attivi 7/7, non solo dal lunedì al venerdì. </w:t>
      </w:r>
    </w:p>
    <w:p w14:paraId="038D8D1E" w14:textId="42D02D3D" w:rsidR="00EF78D6" w:rsidRDefault="00EF78D6" w:rsidP="00EF78D6">
      <w:pPr>
        <w:jc w:val="both"/>
      </w:pPr>
      <w:r>
        <w:rPr>
          <w:noProof/>
        </w:rPr>
        <w:lastRenderedPageBreak/>
        <w:drawing>
          <wp:inline distT="0" distB="0" distL="0" distR="0" wp14:anchorId="47644983" wp14:editId="7BFD34F8">
            <wp:extent cx="6120130" cy="8597900"/>
            <wp:effectExtent l="0" t="0" r="0" b="0"/>
            <wp:docPr id="204122593" name="Immagine 1" descr="Immagine che contiene testo, calligrafia, lettera, Caratte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2593" name="Immagine 1" descr="Immagine che contiene testo, calligrafia, lettera, Carattere&#10;&#10;Descrizione generata automaticamente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165A7" w14:textId="77777777" w:rsidR="00200B1E" w:rsidRPr="00294155" w:rsidRDefault="00200B1E" w:rsidP="00200B1E">
      <w:pPr>
        <w:pStyle w:val="Paragrafoelenco"/>
        <w:jc w:val="both"/>
      </w:pPr>
    </w:p>
    <w:p w14:paraId="0625F433" w14:textId="77777777" w:rsidR="00B37728" w:rsidRPr="00294155" w:rsidRDefault="00B37728" w:rsidP="00200B1E">
      <w:pPr>
        <w:jc w:val="both"/>
        <w:rPr>
          <w:b/>
        </w:rPr>
      </w:pPr>
      <w:r w:rsidRPr="00294155">
        <w:rPr>
          <w:b/>
        </w:rPr>
        <w:lastRenderedPageBreak/>
        <w:t>GRUPPO 3</w:t>
      </w:r>
    </w:p>
    <w:p w14:paraId="7916060A" w14:textId="77777777" w:rsidR="00294155" w:rsidRDefault="00C565C7" w:rsidP="00200B1E">
      <w:pPr>
        <w:jc w:val="both"/>
      </w:pPr>
      <w:r>
        <w:t>2 focus principali:</w:t>
      </w:r>
    </w:p>
    <w:p w14:paraId="5CF2B2B4" w14:textId="77777777" w:rsidR="00C565C7" w:rsidRDefault="00C565C7" w:rsidP="00200B1E">
      <w:pPr>
        <w:pStyle w:val="Paragrafoelenco"/>
        <w:numPr>
          <w:ilvl w:val="0"/>
          <w:numId w:val="1"/>
        </w:numPr>
        <w:jc w:val="both"/>
      </w:pPr>
      <w:r>
        <w:t xml:space="preserve">canali di comunicazione e luoghi di confronto stabili tra enti – asst – scuola </w:t>
      </w:r>
    </w:p>
    <w:p w14:paraId="65BE9402" w14:textId="77777777" w:rsidR="00C565C7" w:rsidRDefault="00C565C7" w:rsidP="00200B1E">
      <w:pPr>
        <w:pStyle w:val="Paragrafoelenco"/>
        <w:jc w:val="both"/>
      </w:pPr>
      <w:r>
        <w:t>Scuola come istituzione maggiormente in raccordo, riconoscere la scuola come interlocutore autorevole in quanto luogo di vita dei minori e ragazzi per la gran parte della loro giornata.</w:t>
      </w:r>
    </w:p>
    <w:p w14:paraId="5B40EACA" w14:textId="77777777" w:rsidR="00C565C7" w:rsidRDefault="00C565C7" w:rsidP="00200B1E">
      <w:pPr>
        <w:pStyle w:val="Paragrafoelenco"/>
        <w:jc w:val="both"/>
      </w:pPr>
      <w:r>
        <w:t xml:space="preserve">Scuola come importante terreno per la prevenzione: la scuola intercetta i bisogni e le problematiche ma poi è necessario che sia supportata e in rete con le altre istituzioni affinché ci sia un progetto </w:t>
      </w:r>
    </w:p>
    <w:p w14:paraId="647C2DF5" w14:textId="77777777" w:rsidR="00C565C7" w:rsidRPr="00C565C7" w:rsidRDefault="00C565C7" w:rsidP="00200B1E">
      <w:pPr>
        <w:pStyle w:val="Paragrafoelenco"/>
        <w:numPr>
          <w:ilvl w:val="0"/>
          <w:numId w:val="1"/>
        </w:numPr>
        <w:jc w:val="both"/>
      </w:pPr>
      <w:r>
        <w:t xml:space="preserve">competenze transculturali nel sistema scolastico, sociale e sanitario: aumento della popolazione straniera </w:t>
      </w:r>
      <w:r>
        <w:sym w:font="Wingdings" w:char="F0E0"/>
      </w:r>
      <w:r>
        <w:t xml:space="preserve"> non concepire la popolazione straniera solo come minoranze. </w:t>
      </w:r>
    </w:p>
    <w:p w14:paraId="0AFC0366" w14:textId="73172B6B" w:rsidR="00C565C7" w:rsidRDefault="00EF78D6" w:rsidP="00200B1E">
      <w:pPr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5AE9AA8B" wp14:editId="6218C6F5">
            <wp:extent cx="6120130" cy="8465820"/>
            <wp:effectExtent l="0" t="0" r="0" b="0"/>
            <wp:docPr id="2049382183" name="Immagine 1" descr="Immagine che contiene testo, calligrafia, lettera, Caratte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382183" name="Immagine 1" descr="Immagine che contiene testo, calligrafia, lettera, Carattere&#10;&#10;Descrizione generata automaticament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65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B090B" w14:textId="77777777" w:rsidR="00C565C7" w:rsidRDefault="00C565C7" w:rsidP="00200B1E">
      <w:pPr>
        <w:jc w:val="both"/>
        <w:rPr>
          <w:b/>
        </w:rPr>
      </w:pPr>
    </w:p>
    <w:p w14:paraId="03606FB4" w14:textId="77777777" w:rsidR="00EF78D6" w:rsidRPr="00294155" w:rsidRDefault="00EF78D6" w:rsidP="00200B1E">
      <w:pPr>
        <w:jc w:val="both"/>
        <w:rPr>
          <w:b/>
        </w:rPr>
      </w:pPr>
    </w:p>
    <w:p w14:paraId="0536AC30" w14:textId="40641624" w:rsidR="00B37728" w:rsidRPr="00294155" w:rsidRDefault="00B37728" w:rsidP="00200B1E">
      <w:pPr>
        <w:jc w:val="both"/>
        <w:rPr>
          <w:b/>
        </w:rPr>
      </w:pPr>
      <w:r w:rsidRPr="00294155">
        <w:rPr>
          <w:b/>
        </w:rPr>
        <w:lastRenderedPageBreak/>
        <w:t>GRUPPO 4</w:t>
      </w:r>
    </w:p>
    <w:p w14:paraId="1D7861F7" w14:textId="4D7458E8" w:rsidR="00294155" w:rsidRPr="00C565C7" w:rsidRDefault="00C565C7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>definizione delle politiche sociali e socio-sanitarie</w:t>
      </w:r>
      <w:r w:rsidR="008D6014">
        <w:t xml:space="preserve"> in una dimensione corale e di circolarità: </w:t>
      </w:r>
      <w:r w:rsidR="008D6014">
        <w:rPr>
          <w:i/>
        </w:rPr>
        <w:t>non c’è più solitudine</w:t>
      </w:r>
      <w:r>
        <w:t xml:space="preserve"> </w:t>
      </w:r>
    </w:p>
    <w:p w14:paraId="2E530C5E" w14:textId="77777777" w:rsidR="008D6014" w:rsidRPr="008D6014" w:rsidRDefault="00C565C7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>superamento logica di aiuto</w:t>
      </w:r>
      <w:r w:rsidR="008D6014">
        <w:t>: servizi non solo come erogatori di prestazioni</w:t>
      </w:r>
    </w:p>
    <w:p w14:paraId="430E3F36" w14:textId="77777777" w:rsidR="008D6014" w:rsidRPr="008D6014" w:rsidRDefault="008D6014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 xml:space="preserve">piattaforme digitali </w:t>
      </w:r>
    </w:p>
    <w:p w14:paraId="149BE0A3" w14:textId="46FBD70C" w:rsidR="008D6014" w:rsidRPr="008D6014" w:rsidRDefault="008D6014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 xml:space="preserve">interculturalità </w:t>
      </w:r>
    </w:p>
    <w:p w14:paraId="3B057920" w14:textId="77777777" w:rsidR="008D6014" w:rsidRPr="008D6014" w:rsidRDefault="008D6014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>risorse</w:t>
      </w:r>
    </w:p>
    <w:p w14:paraId="5C048508" w14:textId="77777777" w:rsidR="008D6014" w:rsidRPr="008D6014" w:rsidRDefault="008D6014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>nuove figure: facilitatori di quartiere</w:t>
      </w:r>
    </w:p>
    <w:p w14:paraId="5A9A6294" w14:textId="5AAB509C" w:rsidR="00C565C7" w:rsidRPr="00EF78D6" w:rsidRDefault="008D6014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>cura suddivisa tra membri della famiglia</w:t>
      </w:r>
    </w:p>
    <w:p w14:paraId="34D929CF" w14:textId="77777777" w:rsidR="00EF78D6" w:rsidRDefault="00EF78D6" w:rsidP="00EF78D6">
      <w:pPr>
        <w:jc w:val="both"/>
        <w:rPr>
          <w:b/>
        </w:rPr>
      </w:pPr>
    </w:p>
    <w:p w14:paraId="39C8D83E" w14:textId="0060CD4B" w:rsidR="00EF78D6" w:rsidRDefault="00EC0EF4" w:rsidP="00EF78D6">
      <w:pPr>
        <w:jc w:val="both"/>
        <w:rPr>
          <w:b/>
        </w:rPr>
      </w:pPr>
      <w:r>
        <w:rPr>
          <w:noProof/>
        </w:rPr>
        <w:lastRenderedPageBreak/>
        <w:drawing>
          <wp:inline distT="0" distB="0" distL="0" distR="0" wp14:anchorId="1CB0563E" wp14:editId="269BC4E2">
            <wp:extent cx="6120130" cy="8719820"/>
            <wp:effectExtent l="0" t="0" r="0" b="5080"/>
            <wp:docPr id="214283151" name="Immagine 1" descr="Immagine che contiene testo, calligrafia, Carattere, letter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83151" name="Immagine 1" descr="Immagine che contiene testo, calligrafia, Carattere, lettera&#10;&#10;Descrizione generata automaticamente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1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656770" w14:textId="77777777" w:rsidR="00EF78D6" w:rsidRDefault="00EF78D6" w:rsidP="00EF78D6">
      <w:pPr>
        <w:jc w:val="both"/>
        <w:rPr>
          <w:b/>
        </w:rPr>
      </w:pPr>
    </w:p>
    <w:p w14:paraId="6D21B92F" w14:textId="0D5C1F23" w:rsidR="00EF78D6" w:rsidRDefault="001E6F83" w:rsidP="00EF78D6">
      <w:pPr>
        <w:jc w:val="both"/>
        <w:rPr>
          <w:b/>
        </w:rPr>
      </w:pPr>
      <w:r w:rsidRPr="001E6F83">
        <w:rPr>
          <w:b/>
          <w:noProof/>
        </w:rPr>
        <w:lastRenderedPageBreak/>
        <w:drawing>
          <wp:inline distT="0" distB="0" distL="0" distR="0" wp14:anchorId="319477A5" wp14:editId="7FF03A2E">
            <wp:extent cx="6120130" cy="2876550"/>
            <wp:effectExtent l="0" t="0" r="0" b="0"/>
            <wp:docPr id="975047413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5469D" w14:textId="77777777" w:rsidR="00EF78D6" w:rsidRDefault="00EF78D6" w:rsidP="00EF78D6">
      <w:pPr>
        <w:jc w:val="both"/>
        <w:rPr>
          <w:b/>
        </w:rPr>
      </w:pPr>
    </w:p>
    <w:p w14:paraId="2ACA041D" w14:textId="77777777" w:rsidR="00EF78D6" w:rsidRDefault="00EF78D6" w:rsidP="00EF78D6">
      <w:pPr>
        <w:jc w:val="both"/>
        <w:rPr>
          <w:b/>
        </w:rPr>
      </w:pPr>
    </w:p>
    <w:p w14:paraId="35F5F274" w14:textId="77777777" w:rsidR="00EF78D6" w:rsidRDefault="00EF78D6" w:rsidP="00EF78D6">
      <w:pPr>
        <w:jc w:val="both"/>
        <w:rPr>
          <w:b/>
        </w:rPr>
      </w:pPr>
    </w:p>
    <w:p w14:paraId="72DCF288" w14:textId="77777777" w:rsidR="00EF78D6" w:rsidRDefault="00EF78D6" w:rsidP="00EF78D6">
      <w:pPr>
        <w:jc w:val="both"/>
        <w:rPr>
          <w:b/>
        </w:rPr>
      </w:pPr>
    </w:p>
    <w:p w14:paraId="465E5663" w14:textId="77777777" w:rsidR="00EF78D6" w:rsidRDefault="00EF78D6" w:rsidP="00EF78D6">
      <w:pPr>
        <w:jc w:val="both"/>
        <w:rPr>
          <w:b/>
        </w:rPr>
      </w:pPr>
    </w:p>
    <w:p w14:paraId="20C95DBE" w14:textId="77777777" w:rsidR="00EF78D6" w:rsidRDefault="00EF78D6" w:rsidP="00EF78D6">
      <w:pPr>
        <w:jc w:val="both"/>
        <w:rPr>
          <w:b/>
        </w:rPr>
      </w:pPr>
    </w:p>
    <w:p w14:paraId="61995313" w14:textId="77777777" w:rsidR="00EF78D6" w:rsidRDefault="00EF78D6" w:rsidP="00EF78D6">
      <w:pPr>
        <w:jc w:val="both"/>
        <w:rPr>
          <w:b/>
        </w:rPr>
      </w:pPr>
    </w:p>
    <w:p w14:paraId="068D2D35" w14:textId="77777777" w:rsidR="00EF78D6" w:rsidRDefault="00EF78D6" w:rsidP="00EF78D6">
      <w:pPr>
        <w:jc w:val="both"/>
        <w:rPr>
          <w:b/>
        </w:rPr>
      </w:pPr>
    </w:p>
    <w:p w14:paraId="71ECB94E" w14:textId="77777777" w:rsidR="00EF78D6" w:rsidRDefault="00EF78D6" w:rsidP="00EF78D6">
      <w:pPr>
        <w:jc w:val="both"/>
        <w:rPr>
          <w:b/>
        </w:rPr>
      </w:pPr>
    </w:p>
    <w:p w14:paraId="58D75178" w14:textId="77777777" w:rsidR="00EF78D6" w:rsidRDefault="00EF78D6" w:rsidP="00EF78D6">
      <w:pPr>
        <w:jc w:val="both"/>
        <w:rPr>
          <w:b/>
        </w:rPr>
      </w:pPr>
    </w:p>
    <w:p w14:paraId="312BFE17" w14:textId="77777777" w:rsidR="00EF78D6" w:rsidRDefault="00EF78D6" w:rsidP="00EF78D6">
      <w:pPr>
        <w:jc w:val="both"/>
        <w:rPr>
          <w:b/>
        </w:rPr>
      </w:pPr>
    </w:p>
    <w:p w14:paraId="720DC8B5" w14:textId="77777777" w:rsidR="00EF78D6" w:rsidRDefault="00EF78D6" w:rsidP="00EF78D6">
      <w:pPr>
        <w:jc w:val="both"/>
        <w:rPr>
          <w:b/>
        </w:rPr>
      </w:pPr>
    </w:p>
    <w:p w14:paraId="5B12FF34" w14:textId="77777777" w:rsidR="00EF78D6" w:rsidRDefault="00EF78D6" w:rsidP="00EF78D6">
      <w:pPr>
        <w:jc w:val="both"/>
        <w:rPr>
          <w:b/>
        </w:rPr>
      </w:pPr>
    </w:p>
    <w:p w14:paraId="4CB1B125" w14:textId="77777777" w:rsidR="00EF78D6" w:rsidRDefault="00EF78D6" w:rsidP="00EF78D6">
      <w:pPr>
        <w:jc w:val="both"/>
        <w:rPr>
          <w:b/>
        </w:rPr>
      </w:pPr>
    </w:p>
    <w:p w14:paraId="24C11CA2" w14:textId="77777777" w:rsidR="00EF78D6" w:rsidRDefault="00EF78D6" w:rsidP="00EF78D6">
      <w:pPr>
        <w:jc w:val="both"/>
        <w:rPr>
          <w:b/>
        </w:rPr>
      </w:pPr>
    </w:p>
    <w:p w14:paraId="45F4F5EE" w14:textId="77777777" w:rsidR="00EF78D6" w:rsidRDefault="00EF78D6" w:rsidP="00EF78D6">
      <w:pPr>
        <w:jc w:val="both"/>
        <w:rPr>
          <w:b/>
        </w:rPr>
      </w:pPr>
    </w:p>
    <w:p w14:paraId="3F383BA6" w14:textId="77777777" w:rsidR="00EF78D6" w:rsidRDefault="00EF78D6" w:rsidP="00EF78D6">
      <w:pPr>
        <w:jc w:val="both"/>
        <w:rPr>
          <w:b/>
        </w:rPr>
      </w:pPr>
    </w:p>
    <w:p w14:paraId="39EDA695" w14:textId="77777777" w:rsidR="00EF78D6" w:rsidRDefault="00EF78D6" w:rsidP="00EF78D6">
      <w:pPr>
        <w:jc w:val="both"/>
        <w:rPr>
          <w:b/>
        </w:rPr>
      </w:pPr>
    </w:p>
    <w:p w14:paraId="7A6A9824" w14:textId="77777777" w:rsidR="00EF78D6" w:rsidRDefault="00EF78D6" w:rsidP="00EF78D6">
      <w:pPr>
        <w:jc w:val="both"/>
        <w:rPr>
          <w:b/>
        </w:rPr>
      </w:pPr>
    </w:p>
    <w:p w14:paraId="60F04475" w14:textId="77777777" w:rsidR="00EF78D6" w:rsidRDefault="00EF78D6" w:rsidP="00EF78D6">
      <w:pPr>
        <w:jc w:val="both"/>
        <w:rPr>
          <w:b/>
        </w:rPr>
      </w:pPr>
    </w:p>
    <w:p w14:paraId="1BC962BB" w14:textId="77777777" w:rsidR="00EF78D6" w:rsidRPr="00EF78D6" w:rsidRDefault="00EF78D6" w:rsidP="00EF78D6">
      <w:pPr>
        <w:jc w:val="both"/>
        <w:rPr>
          <w:b/>
        </w:rPr>
      </w:pPr>
    </w:p>
    <w:p w14:paraId="6FC49DEE" w14:textId="2E3EB835" w:rsidR="00B37728" w:rsidRPr="00294155" w:rsidRDefault="00B37728" w:rsidP="00200B1E">
      <w:pPr>
        <w:jc w:val="both"/>
        <w:rPr>
          <w:b/>
        </w:rPr>
      </w:pPr>
      <w:r w:rsidRPr="00294155">
        <w:rPr>
          <w:b/>
        </w:rPr>
        <w:lastRenderedPageBreak/>
        <w:t>GRUPPO 5</w:t>
      </w:r>
    </w:p>
    <w:p w14:paraId="64EBAF51" w14:textId="77777777" w:rsidR="008D6014" w:rsidRDefault="008D6014" w:rsidP="00200B1E">
      <w:pPr>
        <w:pStyle w:val="Paragrafoelenco"/>
        <w:numPr>
          <w:ilvl w:val="0"/>
          <w:numId w:val="1"/>
        </w:numPr>
        <w:jc w:val="both"/>
      </w:pPr>
      <w:r w:rsidRPr="008D6014">
        <w:t>conciliazione</w:t>
      </w:r>
      <w:r>
        <w:t>, con focus su</w:t>
      </w:r>
      <w:r w:rsidRPr="008D6014">
        <w:t xml:space="preserve"> periodo di festività e vacanze </w:t>
      </w:r>
    </w:p>
    <w:p w14:paraId="40B19A01" w14:textId="47B904CC" w:rsidR="008D6014" w:rsidRPr="008D6014" w:rsidRDefault="008D6014" w:rsidP="00200B1E">
      <w:pPr>
        <w:pStyle w:val="Paragrafoelenco"/>
        <w:numPr>
          <w:ilvl w:val="0"/>
          <w:numId w:val="1"/>
        </w:numPr>
        <w:jc w:val="both"/>
      </w:pPr>
      <w:r>
        <w:t xml:space="preserve">educazione digitale come impoverimento se non integrato con altri tipi di esperienze: povertà educativa che porta a povertà su altri livelli  </w:t>
      </w:r>
    </w:p>
    <w:p w14:paraId="786E018F" w14:textId="77777777" w:rsidR="008D6014" w:rsidRDefault="008D6014" w:rsidP="00200B1E">
      <w:pPr>
        <w:pStyle w:val="Paragrafoelenco"/>
        <w:numPr>
          <w:ilvl w:val="0"/>
          <w:numId w:val="1"/>
        </w:numPr>
        <w:jc w:val="both"/>
      </w:pPr>
      <w:r>
        <w:t>multiculturalità</w:t>
      </w:r>
    </w:p>
    <w:p w14:paraId="2F3ECC0D" w14:textId="0694707D" w:rsidR="008D6014" w:rsidRDefault="008D6014" w:rsidP="00200B1E">
      <w:pPr>
        <w:pStyle w:val="Paragrafoelenco"/>
        <w:numPr>
          <w:ilvl w:val="0"/>
          <w:numId w:val="1"/>
        </w:numPr>
        <w:jc w:val="both"/>
      </w:pPr>
      <w:r>
        <w:t>bisogno psico-socio-sanitario</w:t>
      </w:r>
    </w:p>
    <w:p w14:paraId="4590C55E" w14:textId="77777777" w:rsidR="00EC0EF4" w:rsidRDefault="00EC0EF4" w:rsidP="00200B1E">
      <w:pPr>
        <w:pStyle w:val="Paragrafoelenco"/>
        <w:numPr>
          <w:ilvl w:val="0"/>
          <w:numId w:val="1"/>
        </w:numPr>
        <w:jc w:val="both"/>
      </w:pPr>
      <w:r>
        <w:rPr>
          <w:noProof/>
        </w:rPr>
        <w:drawing>
          <wp:anchor distT="0" distB="0" distL="114300" distR="114300" simplePos="0" relativeHeight="251660288" behindDoc="1" locked="0" layoutInCell="1" allowOverlap="1" wp14:anchorId="694FC6E4" wp14:editId="2ABA1751">
            <wp:simplePos x="0" y="0"/>
            <wp:positionH relativeFrom="margin">
              <wp:align>center</wp:align>
            </wp:positionH>
            <wp:positionV relativeFrom="paragraph">
              <wp:posOffset>3757930</wp:posOffset>
            </wp:positionV>
            <wp:extent cx="7243442" cy="4105275"/>
            <wp:effectExtent l="0" t="0" r="0" b="0"/>
            <wp:wrapTight wrapText="bothSides">
              <wp:wrapPolygon edited="0">
                <wp:start x="0" y="0"/>
                <wp:lineTo x="0" y="21450"/>
                <wp:lineTo x="21532" y="21450"/>
                <wp:lineTo x="21532" y="0"/>
                <wp:lineTo x="0" y="0"/>
              </wp:wrapPolygon>
            </wp:wrapTight>
            <wp:docPr id="403071273" name="Immagine 1" descr="Immagine che contiene testo, Carattere, calligrafia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071273" name="Immagine 1" descr="Immagine che contiene testo, Carattere, calligrafia&#10;&#10;Descrizione generat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43442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264" behindDoc="1" locked="0" layoutInCell="1" allowOverlap="1" wp14:anchorId="2AAC7A3A" wp14:editId="40DCD3F7">
            <wp:simplePos x="0" y="0"/>
            <wp:positionH relativeFrom="margin">
              <wp:align>center</wp:align>
            </wp:positionH>
            <wp:positionV relativeFrom="paragraph">
              <wp:posOffset>363855</wp:posOffset>
            </wp:positionV>
            <wp:extent cx="7058025" cy="4105275"/>
            <wp:effectExtent l="0" t="0" r="9525" b="9525"/>
            <wp:wrapTight wrapText="bothSides">
              <wp:wrapPolygon edited="0">
                <wp:start x="0" y="0"/>
                <wp:lineTo x="0" y="21550"/>
                <wp:lineTo x="21571" y="21550"/>
                <wp:lineTo x="21571" y="0"/>
                <wp:lineTo x="0" y="0"/>
              </wp:wrapPolygon>
            </wp:wrapTight>
            <wp:docPr id="2105069592" name="Immagine 1" descr="Immagine che contiene testo, calligrafia, Carattere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069592" name="Immagine 1" descr="Immagine che contiene testo, calligrafia, Carattere&#10;&#10;Descrizione generata automa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4105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00B1E">
        <w:t xml:space="preserve">Servizi stabili, messi a sistema e sostenibili. </w:t>
      </w:r>
    </w:p>
    <w:p w14:paraId="7106BF42" w14:textId="77777777" w:rsidR="00EC0EF4" w:rsidRDefault="00EC0EF4" w:rsidP="00200B1E">
      <w:pPr>
        <w:pStyle w:val="Paragrafoelenco"/>
        <w:numPr>
          <w:ilvl w:val="0"/>
          <w:numId w:val="1"/>
        </w:numPr>
        <w:jc w:val="both"/>
      </w:pPr>
    </w:p>
    <w:p w14:paraId="4A86B00E" w14:textId="5DF09165" w:rsidR="00B37728" w:rsidRPr="00EC0EF4" w:rsidRDefault="00EC0EF4" w:rsidP="00EC0EF4">
      <w:pPr>
        <w:ind w:left="360"/>
        <w:jc w:val="both"/>
      </w:pPr>
      <w:r w:rsidRPr="00EC0EF4">
        <w:rPr>
          <w:b/>
        </w:rPr>
        <w:lastRenderedPageBreak/>
        <w:t>G</w:t>
      </w:r>
      <w:r w:rsidR="00B37728" w:rsidRPr="00EC0EF4">
        <w:rPr>
          <w:b/>
        </w:rPr>
        <w:t>RUPPO 6</w:t>
      </w:r>
    </w:p>
    <w:p w14:paraId="2C1CD7B0" w14:textId="77777777" w:rsidR="00294155" w:rsidRDefault="005A5F09" w:rsidP="00200B1E">
      <w:pPr>
        <w:pStyle w:val="Paragrafoelenco"/>
        <w:numPr>
          <w:ilvl w:val="0"/>
          <w:numId w:val="1"/>
        </w:numPr>
        <w:jc w:val="both"/>
      </w:pPr>
      <w:r>
        <w:t xml:space="preserve">premessa: adolescenti saranno quelli che da bambini hanno vissuto l’epoca covid e post-covid </w:t>
      </w:r>
      <w:r>
        <w:sym w:font="Wingdings" w:char="F0E0"/>
      </w:r>
      <w:r>
        <w:t xml:space="preserve">aumento povertà economiche e culturali </w:t>
      </w:r>
    </w:p>
    <w:p w14:paraId="698B432B" w14:textId="2A25B4E1" w:rsidR="005A5F09" w:rsidRDefault="005A5F09" w:rsidP="00200B1E">
      <w:pPr>
        <w:pStyle w:val="Paragrafoelenco"/>
        <w:numPr>
          <w:ilvl w:val="0"/>
          <w:numId w:val="1"/>
        </w:numPr>
        <w:jc w:val="both"/>
      </w:pPr>
      <w:r>
        <w:t xml:space="preserve">puntare sulle relazioni </w:t>
      </w:r>
      <w:r>
        <w:sym w:font="Wingdings" w:char="F0E0"/>
      </w:r>
      <w:r>
        <w:t xml:space="preserve"> comunità di legami, di relazioni puntate alla reciprocità</w:t>
      </w:r>
    </w:p>
    <w:p w14:paraId="1E9CA65C" w14:textId="77777777" w:rsidR="005A5F09" w:rsidRDefault="005A5F09" w:rsidP="00200B1E">
      <w:pPr>
        <w:pStyle w:val="Paragrafoelenco"/>
        <w:numPr>
          <w:ilvl w:val="0"/>
          <w:numId w:val="1"/>
        </w:numPr>
        <w:jc w:val="both"/>
      </w:pPr>
      <w:r>
        <w:t>supporti alla genitorialità, non solo quando il bisogno è già emer</w:t>
      </w:r>
      <w:r w:rsidR="00360C8A">
        <w:t>so</w:t>
      </w:r>
    </w:p>
    <w:p w14:paraId="7AA6D3D0" w14:textId="77777777" w:rsidR="00360C8A" w:rsidRDefault="00360C8A" w:rsidP="00200B1E">
      <w:pPr>
        <w:pStyle w:val="Paragrafoelenco"/>
        <w:numPr>
          <w:ilvl w:val="0"/>
          <w:numId w:val="1"/>
        </w:numPr>
        <w:jc w:val="both"/>
      </w:pPr>
      <w:r>
        <w:t>sostegno ai caregiver</w:t>
      </w:r>
    </w:p>
    <w:p w14:paraId="6D18BBD6" w14:textId="77777777" w:rsidR="00360C8A" w:rsidRDefault="00360C8A" w:rsidP="00200B1E">
      <w:pPr>
        <w:pStyle w:val="Paragrafoelenco"/>
        <w:numPr>
          <w:ilvl w:val="0"/>
          <w:numId w:val="1"/>
        </w:numPr>
        <w:jc w:val="both"/>
      </w:pPr>
      <w:r>
        <w:t>tempo per la cura delle persone anziane: sviluppare competenze nei giovani in tal senso</w:t>
      </w:r>
    </w:p>
    <w:p w14:paraId="68EAE285" w14:textId="77777777" w:rsidR="00360C8A" w:rsidRDefault="00360C8A" w:rsidP="00200B1E">
      <w:pPr>
        <w:pStyle w:val="Paragrafoelenco"/>
        <w:numPr>
          <w:ilvl w:val="0"/>
          <w:numId w:val="1"/>
        </w:numPr>
        <w:jc w:val="both"/>
      </w:pPr>
      <w:r>
        <w:t xml:space="preserve">fragilità giovanile che potrebbe diventare fragilità adulta </w:t>
      </w:r>
    </w:p>
    <w:p w14:paraId="16010A2C" w14:textId="77777777" w:rsidR="00360C8A" w:rsidRDefault="00360C8A" w:rsidP="00200B1E">
      <w:pPr>
        <w:pStyle w:val="Paragrafoelenco"/>
        <w:numPr>
          <w:ilvl w:val="0"/>
          <w:numId w:val="1"/>
        </w:numPr>
        <w:jc w:val="both"/>
      </w:pPr>
      <w:r>
        <w:t xml:space="preserve">servizi accessibili </w:t>
      </w:r>
    </w:p>
    <w:p w14:paraId="40EFE525" w14:textId="77777777" w:rsidR="00360C8A" w:rsidRDefault="00360C8A" w:rsidP="00200B1E">
      <w:pPr>
        <w:pStyle w:val="Paragrafoelenco"/>
        <w:numPr>
          <w:ilvl w:val="0"/>
          <w:numId w:val="1"/>
        </w:numPr>
        <w:jc w:val="both"/>
      </w:pPr>
      <w:r>
        <w:t xml:space="preserve">lavorare sugli stereotipi educativi, di genere, culturali già dall’infanzia </w:t>
      </w:r>
    </w:p>
    <w:p w14:paraId="61A8B0B5" w14:textId="197876D2" w:rsidR="00EF78D6" w:rsidRDefault="00EF78D6" w:rsidP="00EF78D6">
      <w:pPr>
        <w:jc w:val="both"/>
      </w:pPr>
      <w:r>
        <w:rPr>
          <w:noProof/>
        </w:rPr>
        <w:lastRenderedPageBreak/>
        <w:drawing>
          <wp:inline distT="0" distB="0" distL="0" distR="0" wp14:anchorId="3D73203E" wp14:editId="34B15C1B">
            <wp:extent cx="6120130" cy="8734425"/>
            <wp:effectExtent l="0" t="0" r="0" b="9525"/>
            <wp:docPr id="1969908298" name="Immagine 1" descr="Immagine che contiene testo, calligrafia, lettera, documento&#10;&#10;Descrizione generat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908298" name="Immagine 1" descr="Immagine che contiene testo, calligrafia, lettera, documento&#10;&#10;Descrizione generata automaticamente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734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A7454" w14:textId="77777777" w:rsidR="00EC0EF4" w:rsidRDefault="00EC0EF4" w:rsidP="00200B1E">
      <w:pPr>
        <w:jc w:val="both"/>
        <w:rPr>
          <w:b/>
        </w:rPr>
      </w:pPr>
    </w:p>
    <w:p w14:paraId="1D0832A9" w14:textId="418EF143" w:rsidR="00294155" w:rsidRPr="00294155" w:rsidRDefault="00294155" w:rsidP="00200B1E">
      <w:pPr>
        <w:jc w:val="both"/>
        <w:rPr>
          <w:b/>
        </w:rPr>
      </w:pPr>
      <w:r w:rsidRPr="00294155">
        <w:rPr>
          <w:b/>
        </w:rPr>
        <w:lastRenderedPageBreak/>
        <w:t xml:space="preserve">Elementi ricorrenti e trasversali: </w:t>
      </w:r>
    </w:p>
    <w:p w14:paraId="5E8C4865" w14:textId="77777777" w:rsidR="00294155" w:rsidRPr="008D6014" w:rsidRDefault="00C565C7" w:rsidP="00200B1E">
      <w:pPr>
        <w:pStyle w:val="Paragrafoelenco"/>
        <w:numPr>
          <w:ilvl w:val="0"/>
          <w:numId w:val="1"/>
        </w:numPr>
        <w:jc w:val="both"/>
      </w:pPr>
      <w:r w:rsidRPr="008D6014">
        <w:t>sviluppare maggiormente l’integrazione con il sistema scolastico</w:t>
      </w:r>
      <w:r w:rsidR="00144EC6">
        <w:t xml:space="preserve"> e i ruoli che la </w:t>
      </w:r>
      <w:r w:rsidR="00F55A63">
        <w:t>SCUOLA</w:t>
      </w:r>
      <w:r w:rsidR="00144EC6">
        <w:t xml:space="preserve"> può avere all’interno della rete </w:t>
      </w:r>
      <w:r w:rsidRPr="008D6014">
        <w:t xml:space="preserve"> </w:t>
      </w:r>
    </w:p>
    <w:p w14:paraId="46C24413" w14:textId="77777777" w:rsidR="00360C8A" w:rsidRDefault="00F55A63" w:rsidP="00200B1E">
      <w:pPr>
        <w:pStyle w:val="Paragrafoelenco"/>
        <w:numPr>
          <w:ilvl w:val="0"/>
          <w:numId w:val="1"/>
        </w:numPr>
        <w:jc w:val="both"/>
      </w:pPr>
      <w:r>
        <w:t>SERVIZI</w:t>
      </w:r>
      <w:r w:rsidR="008D6014" w:rsidRPr="008D6014">
        <w:t xml:space="preserve"> come sviluppatori di </w:t>
      </w:r>
      <w:r>
        <w:t>RISORSE</w:t>
      </w:r>
      <w:r w:rsidR="008D6014" w:rsidRPr="008D6014">
        <w:t xml:space="preserve"> e non solo erogazione di prestazioni</w:t>
      </w:r>
      <w:r w:rsidR="00360C8A">
        <w:t xml:space="preserve"> </w:t>
      </w:r>
    </w:p>
    <w:p w14:paraId="25BA70A2" w14:textId="77777777" w:rsidR="00360C8A" w:rsidRDefault="00360C8A" w:rsidP="00200B1E">
      <w:pPr>
        <w:pStyle w:val="Paragrafoelenco"/>
        <w:jc w:val="both"/>
      </w:pPr>
      <w:r>
        <w:sym w:font="Wingdings" w:char="F0E0"/>
      </w:r>
      <w:r>
        <w:t xml:space="preserve"> importanza delle RELAZIONI come terreno fertile per sviluppare risposte che nascono dai legami e non da servizi preconfezionati</w:t>
      </w:r>
    </w:p>
    <w:p w14:paraId="7C7FC79F" w14:textId="77777777" w:rsidR="008D6014" w:rsidRPr="008D6014" w:rsidRDefault="00360C8A" w:rsidP="00200B1E">
      <w:pPr>
        <w:pStyle w:val="Paragrafoelenco"/>
        <w:jc w:val="both"/>
      </w:pPr>
      <w:r>
        <w:sym w:font="Wingdings" w:char="F0E0"/>
      </w:r>
      <w:r>
        <w:t>importanza dei LUOGHI</w:t>
      </w:r>
    </w:p>
    <w:p w14:paraId="4D1A179F" w14:textId="77777777" w:rsidR="008D6014" w:rsidRDefault="008D6014" w:rsidP="00200B1E">
      <w:pPr>
        <w:pStyle w:val="Paragrafoelenco"/>
        <w:numPr>
          <w:ilvl w:val="0"/>
          <w:numId w:val="1"/>
        </w:numPr>
        <w:jc w:val="both"/>
      </w:pPr>
      <w:r w:rsidRPr="008D6014">
        <w:t xml:space="preserve">esigenze di </w:t>
      </w:r>
      <w:r w:rsidR="00F55A63">
        <w:t>CONCILIAZIONE</w:t>
      </w:r>
      <w:r w:rsidRPr="008D6014">
        <w:t xml:space="preserve"> (con focus rispetto ad una nuova organizzazione del sistema scolastico, in rete con opportunità del territorio, ma anche in termini di suddivisione dei carichi di cura all’interno della fa</w:t>
      </w:r>
      <w:r>
        <w:t>miglia)</w:t>
      </w:r>
    </w:p>
    <w:p w14:paraId="7D090826" w14:textId="77777777" w:rsidR="00C862A8" w:rsidRDefault="00F55A63" w:rsidP="00200B1E">
      <w:pPr>
        <w:pStyle w:val="Paragrafoelenco"/>
        <w:numPr>
          <w:ilvl w:val="0"/>
          <w:numId w:val="1"/>
        </w:numPr>
        <w:jc w:val="both"/>
      </w:pPr>
      <w:r>
        <w:t>MULTICULTURALITA’</w:t>
      </w:r>
    </w:p>
    <w:p w14:paraId="04858473" w14:textId="77777777" w:rsidR="009266C1" w:rsidRDefault="009266C1" w:rsidP="00200B1E">
      <w:pPr>
        <w:jc w:val="both"/>
      </w:pPr>
    </w:p>
    <w:p w14:paraId="1136D565" w14:textId="77777777" w:rsidR="00C862A8" w:rsidRDefault="00F55A63" w:rsidP="00200B1E">
      <w:pPr>
        <w:jc w:val="both"/>
        <w:rPr>
          <w:b/>
        </w:rPr>
      </w:pPr>
      <w:r>
        <w:rPr>
          <w:b/>
        </w:rPr>
        <w:t>Altre o</w:t>
      </w:r>
      <w:r w:rsidR="00C862A8" w:rsidRPr="00C862A8">
        <w:rPr>
          <w:b/>
        </w:rPr>
        <w:t>sservazioni nel confronto allargato:</w:t>
      </w:r>
    </w:p>
    <w:p w14:paraId="7FA53E35" w14:textId="77777777" w:rsidR="00C862A8" w:rsidRPr="00F55A63" w:rsidRDefault="00C862A8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 xml:space="preserve">la persona al centro, persona come portatore di individualità ma all’interno di un sistema di relazioni </w:t>
      </w:r>
      <w:r>
        <w:sym w:font="Wingdings" w:char="F0E0"/>
      </w:r>
      <w:r>
        <w:t xml:space="preserve"> sarebbe meglio parlare di centralità della Comunità</w:t>
      </w:r>
    </w:p>
    <w:p w14:paraId="01507224" w14:textId="77777777" w:rsidR="00F55A63" w:rsidRPr="00F55A63" w:rsidRDefault="00F55A63" w:rsidP="00200B1E">
      <w:pPr>
        <w:pStyle w:val="Paragrafoelenco"/>
        <w:numPr>
          <w:ilvl w:val="0"/>
          <w:numId w:val="1"/>
        </w:numPr>
        <w:jc w:val="both"/>
        <w:rPr>
          <w:b/>
        </w:rPr>
      </w:pPr>
      <w:r>
        <w:t>si è portato tanto il tema SCUOLA ma la scuola non è presente: come coinvolgere?</w:t>
      </w:r>
    </w:p>
    <w:p w14:paraId="06377E5D" w14:textId="77777777" w:rsidR="00C862A8" w:rsidRPr="00F55A63" w:rsidRDefault="00C862A8" w:rsidP="00200B1E">
      <w:pPr>
        <w:ind w:left="360"/>
        <w:jc w:val="both"/>
        <w:rPr>
          <w:b/>
        </w:rPr>
      </w:pPr>
    </w:p>
    <w:sectPr w:rsidR="00C862A8" w:rsidRPr="00F55A6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A502F8B"/>
    <w:multiLevelType w:val="hybridMultilevel"/>
    <w:tmpl w:val="53A43AE0"/>
    <w:lvl w:ilvl="0" w:tplc="E2B4AE68">
      <w:start w:val="2"/>
      <w:numFmt w:val="bullet"/>
      <w:lvlText w:val=""/>
      <w:lvlJc w:val="left"/>
      <w:pPr>
        <w:ind w:left="1080" w:hanging="360"/>
      </w:pPr>
      <w:rPr>
        <w:rFonts w:ascii="Wingdings" w:eastAsiaTheme="minorHAnsi" w:hAnsi="Wingdings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431703CE"/>
    <w:multiLevelType w:val="hybridMultilevel"/>
    <w:tmpl w:val="1FD2163A"/>
    <w:lvl w:ilvl="0" w:tplc="875C776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50118293">
    <w:abstractNumId w:val="1"/>
  </w:num>
  <w:num w:numId="2" w16cid:durableId="67183226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283C"/>
    <w:rsid w:val="00144EC6"/>
    <w:rsid w:val="001E6F83"/>
    <w:rsid w:val="00200B1E"/>
    <w:rsid w:val="0029200E"/>
    <w:rsid w:val="00294155"/>
    <w:rsid w:val="00360C8A"/>
    <w:rsid w:val="005A5F09"/>
    <w:rsid w:val="00830237"/>
    <w:rsid w:val="008D6014"/>
    <w:rsid w:val="009266C1"/>
    <w:rsid w:val="00B0283C"/>
    <w:rsid w:val="00B37728"/>
    <w:rsid w:val="00C565C7"/>
    <w:rsid w:val="00C862A8"/>
    <w:rsid w:val="00EC0EF4"/>
    <w:rsid w:val="00EF78D6"/>
    <w:rsid w:val="00F55A63"/>
    <w:rsid w:val="00F74157"/>
    <w:rsid w:val="00FB79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7A054B"/>
  <w15:chartTrackingRefBased/>
  <w15:docId w15:val="{2A4F9B64-69C0-41E7-9845-FCD2E6ADC3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Paragrafoelenco">
    <w:name w:val="List Paragraph"/>
    <w:basedOn w:val="Normale"/>
    <w:uiPriority w:val="34"/>
    <w:qFormat/>
    <w:rsid w:val="0029415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109</TotalTime>
  <Pages>12</Pages>
  <Words>578</Words>
  <Characters>3297</Characters>
  <Application>Microsoft Office Word</Application>
  <DocSecurity>0</DocSecurity>
  <Lines>27</Lines>
  <Paragraphs>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Viviana Quartiero</dc:creator>
  <cp:keywords/>
  <dc:description/>
  <cp:lastModifiedBy>Linda Rondalli</cp:lastModifiedBy>
  <cp:revision>11</cp:revision>
  <dcterms:created xsi:type="dcterms:W3CDTF">2024-11-11T16:28:00Z</dcterms:created>
  <dcterms:modified xsi:type="dcterms:W3CDTF">2024-12-02T10:38:00Z</dcterms:modified>
</cp:coreProperties>
</file>