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8117E" w14:textId="6363BAC1" w:rsidR="00D6343D" w:rsidRDefault="00D6343D" w:rsidP="00654662">
      <w:pPr>
        <w:jc w:val="center"/>
        <w:rPr>
          <w:rFonts w:ascii="Calibri" w:hAnsi="Calibri"/>
        </w:rPr>
      </w:pPr>
      <w:bookmarkStart w:id="0" w:name="_GoBack"/>
      <w:bookmarkEnd w:id="0"/>
    </w:p>
    <w:p w14:paraId="4DA03891" w14:textId="77777777" w:rsidR="00396BCF" w:rsidRDefault="00396BCF" w:rsidP="00654662">
      <w:pPr>
        <w:jc w:val="center"/>
        <w:rPr>
          <w:rFonts w:ascii="Calibri" w:hAnsi="Calibri"/>
        </w:rPr>
      </w:pPr>
    </w:p>
    <w:p w14:paraId="16A6DF55" w14:textId="77777777" w:rsidR="00396BCF" w:rsidRDefault="00396BCF" w:rsidP="00654662">
      <w:pPr>
        <w:jc w:val="center"/>
        <w:rPr>
          <w:rFonts w:ascii="Calibri" w:hAnsi="Calibri"/>
        </w:rPr>
      </w:pPr>
    </w:p>
    <w:p w14:paraId="1AD26C64" w14:textId="77777777" w:rsidR="00396BCF" w:rsidRDefault="00396BCF" w:rsidP="00654662">
      <w:pPr>
        <w:jc w:val="center"/>
        <w:rPr>
          <w:rFonts w:ascii="Calibri" w:hAnsi="Calibri"/>
        </w:rPr>
      </w:pPr>
    </w:p>
    <w:p w14:paraId="1594E7C3" w14:textId="77777777" w:rsidR="00396BCF" w:rsidRDefault="00396BCF" w:rsidP="00654662">
      <w:pPr>
        <w:jc w:val="center"/>
        <w:rPr>
          <w:rFonts w:ascii="Calibri" w:hAnsi="Calibri"/>
        </w:rPr>
      </w:pPr>
    </w:p>
    <w:p w14:paraId="0C8BD67F" w14:textId="77777777" w:rsidR="00396BCF" w:rsidRDefault="00396BCF" w:rsidP="00654662">
      <w:pPr>
        <w:jc w:val="center"/>
        <w:rPr>
          <w:rFonts w:ascii="Calibri" w:hAnsi="Calibri"/>
        </w:rPr>
      </w:pPr>
    </w:p>
    <w:p w14:paraId="6BB07185" w14:textId="77777777" w:rsidR="00396BCF" w:rsidRDefault="00396BCF" w:rsidP="00654662">
      <w:pPr>
        <w:jc w:val="center"/>
        <w:rPr>
          <w:rFonts w:ascii="Calibri" w:hAnsi="Calibri"/>
        </w:rPr>
      </w:pPr>
    </w:p>
    <w:p w14:paraId="6AFFDBAC" w14:textId="77777777" w:rsidR="00396BCF" w:rsidRDefault="00396BCF" w:rsidP="00654662">
      <w:pPr>
        <w:jc w:val="center"/>
        <w:rPr>
          <w:rFonts w:ascii="Calibri" w:hAnsi="Calibri"/>
        </w:rPr>
      </w:pPr>
    </w:p>
    <w:p w14:paraId="749B4619" w14:textId="77777777" w:rsidR="00396BCF" w:rsidRDefault="00396BCF" w:rsidP="00654662">
      <w:pPr>
        <w:jc w:val="center"/>
        <w:rPr>
          <w:rFonts w:ascii="Calibri" w:hAnsi="Calibri"/>
        </w:rPr>
      </w:pPr>
    </w:p>
    <w:p w14:paraId="5D119EEA" w14:textId="12650DF2" w:rsidR="00396BCF" w:rsidRPr="00EC781F" w:rsidRDefault="00396BCF" w:rsidP="00396BCF">
      <w:pPr>
        <w:jc w:val="center"/>
        <w:rPr>
          <w:rFonts w:ascii="Arial" w:hAnsi="Arial" w:cs="Arial"/>
          <w:sz w:val="36"/>
          <w:szCs w:val="36"/>
        </w:rPr>
      </w:pPr>
      <w:r>
        <w:rPr>
          <w:rFonts w:ascii="Arial" w:hAnsi="Arial" w:cs="Arial"/>
          <w:sz w:val="36"/>
          <w:szCs w:val="36"/>
        </w:rPr>
        <w:t>Centro Diurno Disabili</w:t>
      </w:r>
      <w:r w:rsidRPr="00EC781F">
        <w:rPr>
          <w:rFonts w:ascii="Arial" w:hAnsi="Arial" w:cs="Arial"/>
          <w:sz w:val="36"/>
          <w:szCs w:val="36"/>
        </w:rPr>
        <w:t xml:space="preserve"> </w:t>
      </w:r>
    </w:p>
    <w:p w14:paraId="080A6D8C" w14:textId="21359D57" w:rsidR="00396BCF" w:rsidRPr="00EC781F" w:rsidRDefault="00396BCF" w:rsidP="00396BCF">
      <w:pPr>
        <w:jc w:val="center"/>
        <w:rPr>
          <w:rFonts w:ascii="Arial" w:hAnsi="Arial" w:cs="Arial"/>
          <w:sz w:val="36"/>
          <w:szCs w:val="36"/>
        </w:rPr>
      </w:pPr>
      <w:r>
        <w:rPr>
          <w:rFonts w:ascii="Arial" w:hAnsi="Arial" w:cs="Arial"/>
          <w:sz w:val="36"/>
          <w:szCs w:val="36"/>
        </w:rPr>
        <w:t>LA CASA DI STEFANO</w:t>
      </w:r>
    </w:p>
    <w:p w14:paraId="131954FA" w14:textId="53C02C39" w:rsidR="00396BCF" w:rsidRPr="00EC781F" w:rsidRDefault="00396BCF" w:rsidP="00396BCF">
      <w:pPr>
        <w:jc w:val="center"/>
        <w:rPr>
          <w:rFonts w:ascii="Arial" w:hAnsi="Arial" w:cs="Arial"/>
          <w:sz w:val="36"/>
          <w:szCs w:val="36"/>
        </w:rPr>
      </w:pPr>
      <w:r w:rsidRPr="00EC781F">
        <w:rPr>
          <w:rFonts w:ascii="Arial" w:hAnsi="Arial" w:cs="Arial"/>
          <w:sz w:val="36"/>
          <w:szCs w:val="36"/>
        </w:rPr>
        <w:t xml:space="preserve">Via </w:t>
      </w:r>
      <w:r>
        <w:rPr>
          <w:rFonts w:ascii="Arial" w:hAnsi="Arial" w:cs="Arial"/>
          <w:sz w:val="36"/>
          <w:szCs w:val="36"/>
        </w:rPr>
        <w:t>Tagliamento</w:t>
      </w:r>
      <w:r w:rsidRPr="00EC781F">
        <w:rPr>
          <w:rFonts w:ascii="Arial" w:hAnsi="Arial" w:cs="Arial"/>
          <w:sz w:val="36"/>
          <w:szCs w:val="36"/>
        </w:rPr>
        <w:t xml:space="preserve"> n. </w:t>
      </w:r>
      <w:r>
        <w:rPr>
          <w:rFonts w:ascii="Arial" w:hAnsi="Arial" w:cs="Arial"/>
          <w:sz w:val="36"/>
          <w:szCs w:val="36"/>
        </w:rPr>
        <w:t>5</w:t>
      </w:r>
      <w:r w:rsidRPr="00EC781F">
        <w:rPr>
          <w:rFonts w:ascii="Arial" w:hAnsi="Arial" w:cs="Arial"/>
          <w:sz w:val="36"/>
          <w:szCs w:val="36"/>
        </w:rPr>
        <w:t xml:space="preserve"> – Lecco</w:t>
      </w:r>
    </w:p>
    <w:p w14:paraId="4DDDA860" w14:textId="0CAAAD04" w:rsidR="00396BCF" w:rsidRPr="00396BCF" w:rsidRDefault="00396BCF" w:rsidP="00396BCF">
      <w:pPr>
        <w:jc w:val="center"/>
        <w:rPr>
          <w:rFonts w:ascii="Arial" w:hAnsi="Arial" w:cs="Arial"/>
          <w:sz w:val="36"/>
          <w:szCs w:val="36"/>
        </w:rPr>
      </w:pPr>
      <w:r w:rsidRPr="00396BCF">
        <w:rPr>
          <w:rFonts w:ascii="Arial" w:hAnsi="Arial" w:cs="Arial"/>
          <w:sz w:val="36"/>
          <w:szCs w:val="36"/>
        </w:rPr>
        <w:t xml:space="preserve">Tel. 0341 – </w:t>
      </w:r>
      <w:r w:rsidR="006A334C">
        <w:rPr>
          <w:rFonts w:ascii="Arial" w:hAnsi="Arial" w:cs="Arial"/>
          <w:sz w:val="36"/>
          <w:szCs w:val="36"/>
        </w:rPr>
        <w:t>25 18 64</w:t>
      </w:r>
    </w:p>
    <w:p w14:paraId="4B91557F" w14:textId="259544F1" w:rsidR="00396BCF" w:rsidRDefault="004E370A" w:rsidP="00396BCF">
      <w:pPr>
        <w:jc w:val="center"/>
        <w:rPr>
          <w:rFonts w:ascii="Arial" w:hAnsi="Arial" w:cs="Arial"/>
          <w:sz w:val="36"/>
          <w:szCs w:val="36"/>
        </w:rPr>
      </w:pPr>
      <w:hyperlink r:id="rId8" w:history="1">
        <w:r w:rsidR="006A334C" w:rsidRPr="00FB79A5">
          <w:rPr>
            <w:rStyle w:val="Collegamentoipertestuale"/>
            <w:rFonts w:ascii="Arial" w:hAnsi="Arial" w:cs="Arial"/>
            <w:sz w:val="36"/>
            <w:szCs w:val="36"/>
          </w:rPr>
          <w:t>cdd@comune.lecco.it</w:t>
        </w:r>
      </w:hyperlink>
    </w:p>
    <w:p w14:paraId="2189D52F" w14:textId="77777777" w:rsidR="00396BCF" w:rsidRDefault="00396BCF" w:rsidP="00396BCF">
      <w:pPr>
        <w:jc w:val="center"/>
        <w:rPr>
          <w:rFonts w:ascii="Arial" w:hAnsi="Arial" w:cs="Arial"/>
          <w:sz w:val="36"/>
          <w:szCs w:val="36"/>
        </w:rPr>
      </w:pPr>
    </w:p>
    <w:p w14:paraId="3FC44311" w14:textId="77777777" w:rsidR="00396BCF" w:rsidRDefault="00396BCF" w:rsidP="00396BCF">
      <w:pPr>
        <w:jc w:val="center"/>
        <w:rPr>
          <w:rFonts w:ascii="Arial" w:hAnsi="Arial" w:cs="Arial"/>
          <w:sz w:val="36"/>
          <w:szCs w:val="36"/>
        </w:rPr>
      </w:pPr>
    </w:p>
    <w:p w14:paraId="674DB898" w14:textId="77777777" w:rsidR="00396BCF" w:rsidRDefault="00396BCF" w:rsidP="00396BCF">
      <w:pPr>
        <w:jc w:val="center"/>
        <w:rPr>
          <w:rFonts w:ascii="Arial" w:hAnsi="Arial" w:cs="Arial"/>
          <w:sz w:val="36"/>
          <w:szCs w:val="36"/>
        </w:rPr>
      </w:pPr>
    </w:p>
    <w:p w14:paraId="2BAF7BC2" w14:textId="77777777" w:rsidR="00396BCF" w:rsidRPr="00EC781F" w:rsidRDefault="00396BCF" w:rsidP="00396BCF">
      <w:pPr>
        <w:jc w:val="center"/>
        <w:rPr>
          <w:rFonts w:ascii="Arial" w:hAnsi="Arial" w:cs="Arial"/>
          <w:sz w:val="32"/>
          <w:szCs w:val="32"/>
        </w:rPr>
      </w:pPr>
      <w:r w:rsidRPr="00EC781F">
        <w:rPr>
          <w:rFonts w:ascii="Arial" w:hAnsi="Arial" w:cs="Arial"/>
          <w:sz w:val="32"/>
          <w:szCs w:val="32"/>
        </w:rPr>
        <w:t xml:space="preserve">Carta dei Servizi </w:t>
      </w:r>
    </w:p>
    <w:p w14:paraId="062B8178" w14:textId="77777777" w:rsidR="00396BCF" w:rsidRDefault="00396BCF" w:rsidP="00396BCF">
      <w:pPr>
        <w:jc w:val="center"/>
        <w:rPr>
          <w:rFonts w:ascii="Arial" w:hAnsi="Arial" w:cs="Arial"/>
          <w:sz w:val="28"/>
          <w:szCs w:val="28"/>
        </w:rPr>
      </w:pPr>
    </w:p>
    <w:p w14:paraId="4E1290B7" w14:textId="77777777" w:rsidR="00396BCF" w:rsidRDefault="00396BCF" w:rsidP="00396BCF">
      <w:pPr>
        <w:jc w:val="center"/>
        <w:rPr>
          <w:rFonts w:ascii="Arial" w:hAnsi="Arial" w:cs="Arial"/>
          <w:sz w:val="28"/>
          <w:szCs w:val="28"/>
        </w:rPr>
      </w:pPr>
    </w:p>
    <w:p w14:paraId="39469832" w14:textId="77777777" w:rsidR="00396BCF" w:rsidRDefault="00396BCF" w:rsidP="00396BCF">
      <w:pPr>
        <w:jc w:val="center"/>
        <w:rPr>
          <w:rFonts w:ascii="Arial" w:hAnsi="Arial" w:cs="Arial"/>
          <w:sz w:val="28"/>
          <w:szCs w:val="28"/>
        </w:rPr>
      </w:pPr>
    </w:p>
    <w:p w14:paraId="6449763A" w14:textId="77777777" w:rsidR="00396BCF" w:rsidRDefault="00396BCF" w:rsidP="00396BCF">
      <w:pPr>
        <w:jc w:val="center"/>
        <w:rPr>
          <w:rFonts w:ascii="Arial" w:hAnsi="Arial" w:cs="Arial"/>
          <w:sz w:val="28"/>
          <w:szCs w:val="28"/>
        </w:rPr>
      </w:pPr>
    </w:p>
    <w:p w14:paraId="71497485" w14:textId="77777777" w:rsidR="00396BCF" w:rsidRPr="00EC781F" w:rsidRDefault="00396BCF" w:rsidP="00396BCF">
      <w:pPr>
        <w:jc w:val="center"/>
        <w:rPr>
          <w:rFonts w:ascii="Arial" w:hAnsi="Arial" w:cs="Arial"/>
          <w:sz w:val="28"/>
          <w:szCs w:val="28"/>
          <w:lang w:val="en-US"/>
        </w:rPr>
      </w:pPr>
      <w:r>
        <w:rPr>
          <w:rFonts w:ascii="Arial" w:hAnsi="Arial" w:cs="Arial"/>
          <w:sz w:val="28"/>
          <w:szCs w:val="28"/>
        </w:rPr>
        <w:t>Aprile 2017</w:t>
      </w:r>
    </w:p>
    <w:p w14:paraId="572A9ABF" w14:textId="77777777" w:rsidR="00396BCF" w:rsidRDefault="00396BCF" w:rsidP="00654662">
      <w:pPr>
        <w:jc w:val="center"/>
        <w:rPr>
          <w:rFonts w:ascii="Calibri" w:hAnsi="Calibri"/>
        </w:rPr>
      </w:pPr>
    </w:p>
    <w:p w14:paraId="187F87A0" w14:textId="77777777" w:rsidR="00396BCF" w:rsidRDefault="00396BCF" w:rsidP="00654662">
      <w:pPr>
        <w:jc w:val="center"/>
        <w:rPr>
          <w:rFonts w:ascii="Calibri" w:hAnsi="Calibri"/>
        </w:rPr>
      </w:pPr>
    </w:p>
    <w:p w14:paraId="6F82D0BA" w14:textId="77777777" w:rsidR="00396BCF" w:rsidRDefault="00396BCF" w:rsidP="00654662">
      <w:pPr>
        <w:jc w:val="center"/>
        <w:rPr>
          <w:rFonts w:ascii="Calibri" w:hAnsi="Calibri"/>
        </w:rPr>
      </w:pPr>
    </w:p>
    <w:p w14:paraId="088E53FA" w14:textId="77777777" w:rsidR="00396BCF" w:rsidRDefault="00396BCF" w:rsidP="00654662">
      <w:pPr>
        <w:jc w:val="center"/>
        <w:rPr>
          <w:rFonts w:ascii="Calibri" w:hAnsi="Calibri"/>
        </w:rPr>
      </w:pPr>
    </w:p>
    <w:p w14:paraId="57386095" w14:textId="77777777" w:rsidR="00396BCF" w:rsidRDefault="00396BCF" w:rsidP="00654662">
      <w:pPr>
        <w:jc w:val="center"/>
        <w:rPr>
          <w:rFonts w:ascii="Calibri" w:hAnsi="Calibri"/>
        </w:rPr>
      </w:pPr>
    </w:p>
    <w:p w14:paraId="28DE07E7" w14:textId="77777777" w:rsidR="00396BCF" w:rsidRDefault="00396BCF" w:rsidP="00654662">
      <w:pPr>
        <w:jc w:val="center"/>
        <w:rPr>
          <w:rFonts w:ascii="Calibri" w:hAnsi="Calibri"/>
        </w:rPr>
      </w:pPr>
    </w:p>
    <w:p w14:paraId="68E1DF3D" w14:textId="77777777" w:rsidR="00396BCF" w:rsidRDefault="00396BCF" w:rsidP="00654662">
      <w:pPr>
        <w:jc w:val="center"/>
        <w:rPr>
          <w:rFonts w:ascii="Calibri" w:hAnsi="Calibri"/>
        </w:rPr>
      </w:pPr>
    </w:p>
    <w:p w14:paraId="3C3E1B73" w14:textId="77777777" w:rsidR="00396BCF" w:rsidRDefault="00396BCF" w:rsidP="00654662">
      <w:pPr>
        <w:jc w:val="center"/>
        <w:rPr>
          <w:rFonts w:ascii="Calibri" w:hAnsi="Calibri"/>
        </w:rPr>
      </w:pPr>
    </w:p>
    <w:p w14:paraId="35AFE105" w14:textId="77777777" w:rsidR="00396BCF" w:rsidRDefault="00396BCF" w:rsidP="00654662">
      <w:pPr>
        <w:jc w:val="center"/>
        <w:rPr>
          <w:rFonts w:ascii="Calibri" w:hAnsi="Calibri"/>
        </w:rPr>
      </w:pPr>
    </w:p>
    <w:p w14:paraId="37585947" w14:textId="77777777" w:rsidR="00396BCF" w:rsidRDefault="00396BCF" w:rsidP="00654662">
      <w:pPr>
        <w:jc w:val="center"/>
        <w:rPr>
          <w:rFonts w:ascii="Calibri" w:hAnsi="Calibri"/>
        </w:rPr>
      </w:pPr>
    </w:p>
    <w:p w14:paraId="5365D82D" w14:textId="77777777" w:rsidR="00396BCF" w:rsidRDefault="00396BCF" w:rsidP="00654662">
      <w:pPr>
        <w:jc w:val="center"/>
        <w:rPr>
          <w:rFonts w:ascii="Calibri" w:hAnsi="Calibri"/>
        </w:rPr>
      </w:pPr>
    </w:p>
    <w:p w14:paraId="052318F5" w14:textId="77777777" w:rsidR="00396BCF" w:rsidRDefault="00396BCF" w:rsidP="00654662">
      <w:pPr>
        <w:jc w:val="center"/>
        <w:rPr>
          <w:rFonts w:ascii="Calibri" w:hAnsi="Calibri"/>
        </w:rPr>
      </w:pPr>
    </w:p>
    <w:p w14:paraId="2E8123FB" w14:textId="77777777" w:rsidR="00396BCF" w:rsidRDefault="00396BCF" w:rsidP="00654662">
      <w:pPr>
        <w:jc w:val="center"/>
        <w:rPr>
          <w:rFonts w:ascii="Calibri" w:hAnsi="Calibri"/>
        </w:rPr>
      </w:pPr>
    </w:p>
    <w:p w14:paraId="2B4E17C5" w14:textId="77777777" w:rsidR="00396BCF" w:rsidRDefault="00396BCF" w:rsidP="00654662">
      <w:pPr>
        <w:jc w:val="center"/>
        <w:rPr>
          <w:rFonts w:ascii="Calibri" w:hAnsi="Calibri"/>
        </w:rPr>
      </w:pPr>
    </w:p>
    <w:p w14:paraId="37840E70" w14:textId="7C4A2DEF" w:rsidR="00654662" w:rsidRPr="00B60D06" w:rsidRDefault="00654662">
      <w:pPr>
        <w:rPr>
          <w:rFonts w:ascii="Calibri" w:hAnsi="Calibri"/>
          <w:color w:val="404040" w:themeColor="text1" w:themeTint="BF"/>
          <w:sz w:val="28"/>
          <w:szCs w:val="28"/>
        </w:rPr>
      </w:pPr>
    </w:p>
    <w:p w14:paraId="602AB8E6" w14:textId="77777777" w:rsidR="00654662" w:rsidRPr="00B60D06" w:rsidRDefault="00654662" w:rsidP="00654662">
      <w:pPr>
        <w:jc w:val="center"/>
        <w:rPr>
          <w:rFonts w:ascii="Calibri" w:hAnsi="Calibri"/>
          <w:color w:val="404040" w:themeColor="text1" w:themeTint="BF"/>
          <w:sz w:val="28"/>
          <w:szCs w:val="28"/>
        </w:rPr>
      </w:pPr>
      <w:r w:rsidRPr="00B60D06">
        <w:rPr>
          <w:rFonts w:ascii="Calibri" w:hAnsi="Calibri"/>
          <w:color w:val="404040" w:themeColor="text1" w:themeTint="BF"/>
          <w:sz w:val="28"/>
          <w:szCs w:val="28"/>
        </w:rPr>
        <w:lastRenderedPageBreak/>
        <w:t>Indice</w:t>
      </w:r>
    </w:p>
    <w:p w14:paraId="62044411" w14:textId="77777777" w:rsidR="00654662" w:rsidRPr="00B60D06" w:rsidRDefault="00654662" w:rsidP="00654662">
      <w:pPr>
        <w:jc w:val="center"/>
        <w:rPr>
          <w:rFonts w:ascii="Calibri" w:hAnsi="Calibri"/>
          <w:color w:val="404040" w:themeColor="text1" w:themeTint="BF"/>
          <w:sz w:val="28"/>
          <w:szCs w:val="28"/>
        </w:rPr>
      </w:pPr>
    </w:p>
    <w:tbl>
      <w:tblPr>
        <w:tblStyle w:val="Grigliatabel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54"/>
        <w:gridCol w:w="1462"/>
      </w:tblGrid>
      <w:tr w:rsidR="0043481D" w:rsidRPr="00B60D06" w14:paraId="70F77AC1" w14:textId="77777777" w:rsidTr="0043481D">
        <w:trPr>
          <w:trHeight w:val="624"/>
        </w:trPr>
        <w:tc>
          <w:tcPr>
            <w:tcW w:w="7054" w:type="dxa"/>
            <w:tcBorders>
              <w:top w:val="nil"/>
              <w:bottom w:val="single" w:sz="4" w:space="0" w:color="7F7F7F" w:themeColor="text1" w:themeTint="80"/>
            </w:tcBorders>
            <w:vAlign w:val="bottom"/>
          </w:tcPr>
          <w:p w14:paraId="58B42B52" w14:textId="2A04BA36" w:rsidR="0043481D" w:rsidRPr="00B60D06" w:rsidRDefault="006A1D5D" w:rsidP="0043481D">
            <w:pPr>
              <w:rPr>
                <w:rFonts w:ascii="Calibri" w:hAnsi="Calibri" w:cs="Arial"/>
                <w:sz w:val="28"/>
                <w:szCs w:val="28"/>
              </w:rPr>
            </w:pPr>
            <w:r>
              <w:rPr>
                <w:rFonts w:ascii="Calibri" w:hAnsi="Calibri" w:cs="Arial"/>
                <w:sz w:val="28"/>
                <w:szCs w:val="28"/>
              </w:rPr>
              <w:t>1. Finalità e principi</w:t>
            </w:r>
          </w:p>
        </w:tc>
        <w:tc>
          <w:tcPr>
            <w:tcW w:w="1462" w:type="dxa"/>
            <w:tcBorders>
              <w:top w:val="nil"/>
              <w:bottom w:val="single" w:sz="4" w:space="0" w:color="7F7F7F" w:themeColor="text1" w:themeTint="80"/>
            </w:tcBorders>
            <w:vAlign w:val="bottom"/>
          </w:tcPr>
          <w:p w14:paraId="12EEDF41" w14:textId="77777777" w:rsidR="0043481D" w:rsidRPr="00B60D06" w:rsidRDefault="0043481D" w:rsidP="005B441F">
            <w:pPr>
              <w:jc w:val="right"/>
              <w:rPr>
                <w:rFonts w:ascii="Calibri" w:hAnsi="Calibri" w:cs="Arial"/>
                <w:sz w:val="28"/>
                <w:szCs w:val="28"/>
              </w:rPr>
            </w:pPr>
            <w:r w:rsidRPr="00B60D06">
              <w:rPr>
                <w:rFonts w:ascii="Calibri" w:hAnsi="Calibri" w:cs="Arial"/>
                <w:sz w:val="28"/>
                <w:szCs w:val="28"/>
              </w:rPr>
              <w:t xml:space="preserve">p. </w:t>
            </w:r>
            <w:r w:rsidR="005B441F" w:rsidRPr="00B60D06">
              <w:rPr>
                <w:rFonts w:ascii="Calibri" w:hAnsi="Calibri" w:cs="Arial"/>
                <w:sz w:val="28"/>
                <w:szCs w:val="28"/>
              </w:rPr>
              <w:t>3</w:t>
            </w:r>
          </w:p>
        </w:tc>
      </w:tr>
      <w:tr w:rsidR="0043481D" w:rsidRPr="00B60D06" w14:paraId="463439F7" w14:textId="77777777" w:rsidTr="0043481D">
        <w:trPr>
          <w:trHeight w:val="624"/>
        </w:trPr>
        <w:tc>
          <w:tcPr>
            <w:tcW w:w="7054" w:type="dxa"/>
            <w:tcBorders>
              <w:top w:val="single" w:sz="4" w:space="0" w:color="7F7F7F" w:themeColor="text1" w:themeTint="80"/>
              <w:bottom w:val="single" w:sz="4" w:space="0" w:color="7F7F7F" w:themeColor="text1" w:themeTint="80"/>
            </w:tcBorders>
            <w:vAlign w:val="bottom"/>
          </w:tcPr>
          <w:p w14:paraId="612D3C84" w14:textId="3DE0B763" w:rsidR="0043481D" w:rsidRPr="00B60D06" w:rsidRDefault="006A1D5D" w:rsidP="0099192D">
            <w:pPr>
              <w:rPr>
                <w:rFonts w:ascii="Calibri" w:hAnsi="Calibri" w:cs="Arial"/>
                <w:sz w:val="28"/>
                <w:szCs w:val="28"/>
              </w:rPr>
            </w:pPr>
            <w:r>
              <w:rPr>
                <w:rFonts w:ascii="Calibri" w:hAnsi="Calibri" w:cs="Arial"/>
                <w:sz w:val="28"/>
                <w:szCs w:val="28"/>
              </w:rPr>
              <w:t>2. C</w:t>
            </w:r>
            <w:r w:rsidR="0099192D">
              <w:rPr>
                <w:rFonts w:ascii="Calibri" w:hAnsi="Calibri" w:cs="Arial"/>
                <w:sz w:val="28"/>
                <w:szCs w:val="28"/>
              </w:rPr>
              <w:t>DD</w:t>
            </w:r>
          </w:p>
        </w:tc>
        <w:tc>
          <w:tcPr>
            <w:tcW w:w="1462" w:type="dxa"/>
            <w:tcBorders>
              <w:top w:val="single" w:sz="4" w:space="0" w:color="7F7F7F" w:themeColor="text1" w:themeTint="80"/>
              <w:bottom w:val="single" w:sz="4" w:space="0" w:color="7F7F7F" w:themeColor="text1" w:themeTint="80"/>
            </w:tcBorders>
            <w:vAlign w:val="bottom"/>
          </w:tcPr>
          <w:p w14:paraId="1F777E47" w14:textId="411581BD" w:rsidR="0043481D" w:rsidRPr="00B60D06" w:rsidRDefault="0043481D" w:rsidP="0096428F">
            <w:pPr>
              <w:jc w:val="right"/>
              <w:rPr>
                <w:rFonts w:ascii="Calibri" w:hAnsi="Calibri" w:cs="Arial"/>
                <w:sz w:val="28"/>
                <w:szCs w:val="28"/>
              </w:rPr>
            </w:pPr>
            <w:r w:rsidRPr="00B60D06">
              <w:rPr>
                <w:rFonts w:ascii="Calibri" w:hAnsi="Calibri" w:cs="Arial"/>
                <w:sz w:val="28"/>
                <w:szCs w:val="28"/>
              </w:rPr>
              <w:t xml:space="preserve">p. </w:t>
            </w:r>
            <w:r w:rsidR="0096428F">
              <w:rPr>
                <w:rFonts w:ascii="Calibri" w:hAnsi="Calibri" w:cs="Arial"/>
                <w:sz w:val="28"/>
                <w:szCs w:val="28"/>
              </w:rPr>
              <w:t>4</w:t>
            </w:r>
          </w:p>
        </w:tc>
      </w:tr>
      <w:tr w:rsidR="0043481D" w:rsidRPr="00B60D06" w14:paraId="24C5A1F7" w14:textId="77777777" w:rsidTr="005B441F">
        <w:trPr>
          <w:trHeight w:val="624"/>
        </w:trPr>
        <w:tc>
          <w:tcPr>
            <w:tcW w:w="7054" w:type="dxa"/>
            <w:tcBorders>
              <w:top w:val="single" w:sz="4" w:space="0" w:color="7F7F7F" w:themeColor="text1" w:themeTint="80"/>
              <w:bottom w:val="single" w:sz="4" w:space="0" w:color="7F7F7F" w:themeColor="text1" w:themeTint="80"/>
            </w:tcBorders>
            <w:vAlign w:val="bottom"/>
          </w:tcPr>
          <w:p w14:paraId="20816FDB" w14:textId="51351010" w:rsidR="0043481D" w:rsidRPr="00B60D06" w:rsidRDefault="006A1D5D" w:rsidP="0043481D">
            <w:pPr>
              <w:rPr>
                <w:rFonts w:ascii="Calibri" w:hAnsi="Calibri" w:cs="Arial"/>
                <w:sz w:val="28"/>
                <w:szCs w:val="28"/>
              </w:rPr>
            </w:pPr>
            <w:r>
              <w:rPr>
                <w:rFonts w:ascii="Calibri" w:hAnsi="Calibri" w:cs="Arial"/>
                <w:sz w:val="28"/>
                <w:szCs w:val="28"/>
              </w:rPr>
              <w:t xml:space="preserve">3. </w:t>
            </w:r>
            <w:r w:rsidR="005B441F" w:rsidRPr="00B60D06">
              <w:rPr>
                <w:rFonts w:ascii="Calibri" w:hAnsi="Calibri" w:cs="Arial"/>
                <w:sz w:val="28"/>
                <w:szCs w:val="28"/>
              </w:rPr>
              <w:t>La Qualità offerta dal servizio</w:t>
            </w:r>
          </w:p>
        </w:tc>
        <w:tc>
          <w:tcPr>
            <w:tcW w:w="1462" w:type="dxa"/>
            <w:tcBorders>
              <w:top w:val="single" w:sz="4" w:space="0" w:color="7F7F7F" w:themeColor="text1" w:themeTint="80"/>
              <w:bottom w:val="single" w:sz="4" w:space="0" w:color="7F7F7F" w:themeColor="text1" w:themeTint="80"/>
            </w:tcBorders>
            <w:vAlign w:val="bottom"/>
          </w:tcPr>
          <w:p w14:paraId="20ACEB25" w14:textId="5031F45C" w:rsidR="0043481D" w:rsidRPr="00B60D06" w:rsidRDefault="005B441F" w:rsidP="006A1D5D">
            <w:pPr>
              <w:jc w:val="right"/>
              <w:rPr>
                <w:rFonts w:ascii="Calibri" w:hAnsi="Calibri" w:cs="Arial"/>
                <w:sz w:val="28"/>
                <w:szCs w:val="28"/>
              </w:rPr>
            </w:pPr>
            <w:r w:rsidRPr="00B60D06">
              <w:rPr>
                <w:rFonts w:ascii="Calibri" w:hAnsi="Calibri" w:cs="Arial"/>
                <w:sz w:val="28"/>
                <w:szCs w:val="28"/>
              </w:rPr>
              <w:t>p. 1</w:t>
            </w:r>
            <w:r w:rsidR="0096428F">
              <w:rPr>
                <w:rFonts w:ascii="Calibri" w:hAnsi="Calibri" w:cs="Arial"/>
                <w:sz w:val="28"/>
                <w:szCs w:val="28"/>
              </w:rPr>
              <w:t>3</w:t>
            </w:r>
          </w:p>
        </w:tc>
      </w:tr>
      <w:tr w:rsidR="005B441F" w:rsidRPr="00B60D06" w14:paraId="5032D424" w14:textId="77777777" w:rsidTr="005B441F">
        <w:trPr>
          <w:trHeight w:val="624"/>
        </w:trPr>
        <w:tc>
          <w:tcPr>
            <w:tcW w:w="7054" w:type="dxa"/>
            <w:tcBorders>
              <w:top w:val="single" w:sz="4" w:space="0" w:color="7F7F7F" w:themeColor="text1" w:themeTint="80"/>
              <w:bottom w:val="single" w:sz="4" w:space="0" w:color="7F7F7F" w:themeColor="text1" w:themeTint="80"/>
            </w:tcBorders>
            <w:vAlign w:val="bottom"/>
          </w:tcPr>
          <w:p w14:paraId="4CE34B0F" w14:textId="61BE91B3" w:rsidR="005B441F" w:rsidRPr="00B60D06" w:rsidRDefault="006A1D5D" w:rsidP="0043481D">
            <w:pPr>
              <w:rPr>
                <w:rFonts w:ascii="Calibri" w:hAnsi="Calibri" w:cs="Arial"/>
                <w:sz w:val="28"/>
                <w:szCs w:val="28"/>
              </w:rPr>
            </w:pPr>
            <w:r>
              <w:rPr>
                <w:rFonts w:ascii="Calibri" w:hAnsi="Calibri" w:cs="Arial"/>
                <w:sz w:val="28"/>
                <w:szCs w:val="28"/>
              </w:rPr>
              <w:t xml:space="preserve">4. </w:t>
            </w:r>
            <w:r w:rsidR="005B441F" w:rsidRPr="00B60D06">
              <w:rPr>
                <w:rFonts w:ascii="Calibri" w:hAnsi="Calibri" w:cs="Arial"/>
                <w:sz w:val="28"/>
                <w:szCs w:val="28"/>
              </w:rPr>
              <w:t>Sistema di valutazione della soddisfazione</w:t>
            </w:r>
          </w:p>
        </w:tc>
        <w:tc>
          <w:tcPr>
            <w:tcW w:w="1462" w:type="dxa"/>
            <w:tcBorders>
              <w:top w:val="single" w:sz="4" w:space="0" w:color="7F7F7F" w:themeColor="text1" w:themeTint="80"/>
              <w:bottom w:val="single" w:sz="4" w:space="0" w:color="7F7F7F" w:themeColor="text1" w:themeTint="80"/>
            </w:tcBorders>
            <w:vAlign w:val="bottom"/>
          </w:tcPr>
          <w:p w14:paraId="46C35F7B" w14:textId="4C752576" w:rsidR="005B441F" w:rsidRPr="00B60D06" w:rsidRDefault="005B441F" w:rsidP="006A1D5D">
            <w:pPr>
              <w:jc w:val="right"/>
              <w:rPr>
                <w:rFonts w:ascii="Calibri" w:hAnsi="Calibri" w:cs="Arial"/>
                <w:sz w:val="28"/>
                <w:szCs w:val="28"/>
              </w:rPr>
            </w:pPr>
            <w:r w:rsidRPr="00B60D06">
              <w:rPr>
                <w:rFonts w:ascii="Calibri" w:hAnsi="Calibri" w:cs="Arial"/>
                <w:sz w:val="28"/>
                <w:szCs w:val="28"/>
              </w:rPr>
              <w:t>p. 1</w:t>
            </w:r>
            <w:r w:rsidR="0096428F">
              <w:rPr>
                <w:rFonts w:ascii="Calibri" w:hAnsi="Calibri" w:cs="Arial"/>
                <w:sz w:val="28"/>
                <w:szCs w:val="28"/>
              </w:rPr>
              <w:t>6</w:t>
            </w:r>
          </w:p>
        </w:tc>
      </w:tr>
    </w:tbl>
    <w:p w14:paraId="016D1311" w14:textId="77777777" w:rsidR="006F75D5" w:rsidRPr="00355221" w:rsidRDefault="006F75D5" w:rsidP="00355221">
      <w:pPr>
        <w:spacing w:after="60"/>
        <w:rPr>
          <w:rFonts w:asciiTheme="majorHAnsi" w:hAnsiTheme="majorHAnsi" w:cs="Arial"/>
          <w:sz w:val="22"/>
          <w:szCs w:val="22"/>
        </w:rPr>
      </w:pPr>
      <w:r w:rsidRPr="00355221">
        <w:rPr>
          <w:rFonts w:asciiTheme="majorHAnsi" w:hAnsiTheme="majorHAnsi" w:cs="Arial"/>
          <w:sz w:val="22"/>
          <w:szCs w:val="22"/>
        </w:rPr>
        <w:br w:type="page"/>
      </w:r>
    </w:p>
    <w:p w14:paraId="5E6CB80F" w14:textId="0D06D49F" w:rsidR="00355221" w:rsidRPr="00355221" w:rsidRDefault="00355221" w:rsidP="00355221">
      <w:pPr>
        <w:spacing w:after="60"/>
        <w:rPr>
          <w:rFonts w:asciiTheme="majorHAnsi" w:hAnsiTheme="majorHAnsi" w:cs="Tahoma"/>
          <w:b/>
          <w:sz w:val="30"/>
          <w:szCs w:val="30"/>
        </w:rPr>
      </w:pPr>
      <w:r w:rsidRPr="00355221">
        <w:rPr>
          <w:rFonts w:asciiTheme="majorHAnsi" w:hAnsiTheme="majorHAnsi" w:cs="Tahoma"/>
          <w:b/>
          <w:sz w:val="30"/>
          <w:szCs w:val="30"/>
        </w:rPr>
        <w:lastRenderedPageBreak/>
        <w:t>1. Finalità e principi</w:t>
      </w:r>
    </w:p>
    <w:p w14:paraId="0BDE1209" w14:textId="77777777" w:rsidR="00355221" w:rsidRPr="00355221" w:rsidRDefault="00355221" w:rsidP="00355221">
      <w:pPr>
        <w:spacing w:after="60"/>
        <w:rPr>
          <w:rFonts w:asciiTheme="majorHAnsi" w:hAnsiTheme="majorHAnsi" w:cs="Tahoma"/>
          <w:b/>
          <w:sz w:val="22"/>
          <w:szCs w:val="22"/>
        </w:rPr>
      </w:pPr>
    </w:p>
    <w:p w14:paraId="61669D0A" w14:textId="727DBE90" w:rsidR="00355221" w:rsidRPr="00355221" w:rsidRDefault="00355221" w:rsidP="00355221">
      <w:pPr>
        <w:spacing w:after="60"/>
        <w:rPr>
          <w:rFonts w:asciiTheme="majorHAnsi" w:hAnsiTheme="majorHAnsi" w:cs="Tahoma"/>
          <w:b/>
          <w:sz w:val="22"/>
          <w:szCs w:val="22"/>
        </w:rPr>
      </w:pPr>
      <w:r w:rsidRPr="00355221">
        <w:rPr>
          <w:rFonts w:asciiTheme="majorHAnsi" w:hAnsiTheme="majorHAnsi" w:cs="Tahoma"/>
          <w:b/>
          <w:sz w:val="22"/>
          <w:szCs w:val="22"/>
        </w:rPr>
        <w:t>Normativa di riferimento</w:t>
      </w:r>
    </w:p>
    <w:p w14:paraId="45968BE3" w14:textId="77777777" w:rsidR="002942E8" w:rsidRPr="002942E8" w:rsidRDefault="002942E8" w:rsidP="002942E8">
      <w:pPr>
        <w:pStyle w:val="Corpodeltesto2"/>
        <w:spacing w:after="60" w:line="240" w:lineRule="auto"/>
        <w:jc w:val="both"/>
        <w:rPr>
          <w:rFonts w:asciiTheme="majorHAnsi" w:hAnsiTheme="majorHAnsi"/>
          <w:sz w:val="22"/>
          <w:szCs w:val="22"/>
        </w:rPr>
      </w:pPr>
      <w:r w:rsidRPr="002942E8">
        <w:rPr>
          <w:rFonts w:asciiTheme="majorHAnsi" w:hAnsiTheme="majorHAnsi"/>
          <w:sz w:val="22"/>
          <w:szCs w:val="22"/>
        </w:rPr>
        <w:t xml:space="preserve">Il Centro Diurno Disabili “La Casa di Stefano” articola la propria offerta nel quadro della legislazione nazionale e regionale vigente in materia di servizi alla persona, aderendo al principio ispiratore che pone rilievo alla partecipazione attiva del cittadino ai servizi pubblici, e ponendosi come strumento di tutela e protezione sociale delle persone disabili, anche attraverso il lavoro di integrazione e di rete con gli altri Servizi presenti sul territorio.  </w:t>
      </w:r>
    </w:p>
    <w:p w14:paraId="3B8157E9" w14:textId="77777777" w:rsidR="002942E8" w:rsidRPr="002942E8" w:rsidRDefault="002942E8" w:rsidP="002942E8">
      <w:pPr>
        <w:pStyle w:val="Corpodeltesto2"/>
        <w:spacing w:after="60" w:line="240" w:lineRule="auto"/>
        <w:jc w:val="both"/>
        <w:rPr>
          <w:rFonts w:asciiTheme="majorHAnsi" w:hAnsiTheme="majorHAnsi"/>
          <w:sz w:val="22"/>
          <w:szCs w:val="22"/>
        </w:rPr>
      </w:pPr>
      <w:r w:rsidRPr="002942E8">
        <w:rPr>
          <w:rFonts w:asciiTheme="majorHAnsi" w:hAnsiTheme="majorHAnsi"/>
          <w:sz w:val="22"/>
          <w:szCs w:val="22"/>
        </w:rPr>
        <w:t>La legge nazionale 8 dicembre 2000 n. 328 “ Legge quadro per la realizzazione del sistema integrato di interventi e servizi sociali” fissa come principi generali e finalità (art.1) “l’impegno ad assicurare alle persone  e alle famiglie un sistema  integrato di interventi e servizi, promuovere interventi per garantire la qualità della vita, pari opportunità, non discriminazione e diritti di cittadinanza,  prevenire, eliminare o ridurre  le condizioni di disabilità, bisogno e di disagio individuale e familiare, in coerenza con gli articoli 2, 3 e 38 della Costituzione Italiana”.</w:t>
      </w:r>
    </w:p>
    <w:p w14:paraId="2FAD9CFD" w14:textId="77777777" w:rsidR="002942E8" w:rsidRPr="002942E8" w:rsidRDefault="002942E8" w:rsidP="002942E8">
      <w:pPr>
        <w:autoSpaceDE w:val="0"/>
        <w:autoSpaceDN w:val="0"/>
        <w:adjustRightInd w:val="0"/>
        <w:spacing w:after="60"/>
        <w:jc w:val="both"/>
        <w:rPr>
          <w:rFonts w:asciiTheme="majorHAnsi" w:hAnsiTheme="majorHAnsi"/>
          <w:sz w:val="22"/>
          <w:szCs w:val="22"/>
        </w:rPr>
      </w:pPr>
      <w:r w:rsidRPr="002942E8">
        <w:rPr>
          <w:rFonts w:asciiTheme="majorHAnsi" w:hAnsiTheme="majorHAnsi"/>
          <w:sz w:val="22"/>
          <w:szCs w:val="22"/>
        </w:rPr>
        <w:t>A livello regionale è fondamentale la delibera di definizione dell’unità d’offerta CDD per persone con disabilità: requisiti per l’accreditamento. (Deliberazione n. 18334 del 23 luglio 2004 di regione Lombardia; si segnalano inoltre le successive normative che aggiornano e definiscono i requisiti specifici per l’esercizio delle unità di offerta sociosanitarie (DGR n.3540 del 30/05/2012, DGR n.4980 del 07/03/2013, DGR n.1765 dell’08/05/2014, DGR n.2569 del 31/10/2014).</w:t>
      </w:r>
    </w:p>
    <w:p w14:paraId="326C6F9A" w14:textId="77777777" w:rsidR="002942E8" w:rsidRPr="002942E8" w:rsidRDefault="002942E8" w:rsidP="002942E8">
      <w:pPr>
        <w:spacing w:after="60"/>
        <w:jc w:val="both"/>
        <w:rPr>
          <w:rFonts w:asciiTheme="majorHAnsi" w:hAnsiTheme="majorHAnsi"/>
          <w:b/>
          <w:sz w:val="22"/>
          <w:szCs w:val="22"/>
        </w:rPr>
      </w:pPr>
    </w:p>
    <w:p w14:paraId="45ABC6F2" w14:textId="77777777" w:rsidR="00355221" w:rsidRPr="00355221" w:rsidRDefault="00355221" w:rsidP="00355221">
      <w:pPr>
        <w:spacing w:after="60"/>
        <w:rPr>
          <w:rFonts w:asciiTheme="majorHAnsi" w:hAnsiTheme="majorHAnsi" w:cs="Tahoma"/>
          <w:b/>
          <w:sz w:val="22"/>
          <w:szCs w:val="22"/>
        </w:rPr>
      </w:pPr>
      <w:r w:rsidRPr="00355221">
        <w:rPr>
          <w:rFonts w:asciiTheme="majorHAnsi" w:hAnsiTheme="majorHAnsi" w:cs="Tahoma"/>
          <w:b/>
          <w:sz w:val="22"/>
          <w:szCs w:val="22"/>
        </w:rPr>
        <w:t>Finalità della Carta dei Servizi</w:t>
      </w:r>
    </w:p>
    <w:p w14:paraId="1B555827" w14:textId="0BE81312" w:rsidR="00355221" w:rsidRDefault="002942E8" w:rsidP="002942E8">
      <w:pPr>
        <w:pStyle w:val="Corpodeltesto2"/>
        <w:spacing w:after="60" w:line="240" w:lineRule="auto"/>
        <w:jc w:val="both"/>
        <w:rPr>
          <w:rFonts w:asciiTheme="majorHAnsi" w:hAnsiTheme="majorHAnsi"/>
          <w:sz w:val="22"/>
          <w:szCs w:val="22"/>
        </w:rPr>
      </w:pPr>
      <w:r w:rsidRPr="002942E8">
        <w:rPr>
          <w:rFonts w:asciiTheme="majorHAnsi" w:hAnsiTheme="majorHAnsi"/>
          <w:sz w:val="22"/>
          <w:szCs w:val="22"/>
        </w:rPr>
        <w:t>La Carta dei Servizi è uno strumento di conoscenza a disposizione dei cittadini, del territorio e di altri Servizi e rende esplicito il criterio attraverso il quale viene progettato, pensato, organizzato e gestito il Centro Diurno Disabili. Per la natura evolutiva di ogni Servizio Sociosanitario, la Carta viene periodicamente aggiornata e modificata, in ragione dei cambiamenti che investono il Servizio</w:t>
      </w:r>
      <w:r>
        <w:rPr>
          <w:rFonts w:asciiTheme="majorHAnsi" w:hAnsiTheme="majorHAnsi"/>
          <w:sz w:val="22"/>
          <w:szCs w:val="22"/>
        </w:rPr>
        <w:t>.</w:t>
      </w:r>
    </w:p>
    <w:p w14:paraId="4B18A7BE" w14:textId="77777777" w:rsidR="002942E8" w:rsidRPr="002942E8" w:rsidRDefault="002942E8" w:rsidP="002942E8">
      <w:pPr>
        <w:pStyle w:val="Corpodeltesto2"/>
        <w:spacing w:after="60" w:line="240" w:lineRule="auto"/>
        <w:jc w:val="both"/>
        <w:rPr>
          <w:rFonts w:asciiTheme="majorHAnsi" w:hAnsiTheme="majorHAnsi"/>
          <w:sz w:val="22"/>
          <w:szCs w:val="22"/>
        </w:rPr>
      </w:pPr>
    </w:p>
    <w:p w14:paraId="3423903C" w14:textId="77777777" w:rsidR="00355221" w:rsidRPr="00355221" w:rsidRDefault="00355221" w:rsidP="00355221">
      <w:pPr>
        <w:spacing w:after="60"/>
        <w:jc w:val="both"/>
        <w:rPr>
          <w:rFonts w:asciiTheme="majorHAnsi" w:hAnsiTheme="majorHAnsi" w:cs="Tahoma"/>
          <w:b/>
          <w:bCs/>
          <w:sz w:val="22"/>
          <w:szCs w:val="22"/>
        </w:rPr>
      </w:pPr>
      <w:r w:rsidRPr="00355221">
        <w:rPr>
          <w:rFonts w:asciiTheme="majorHAnsi" w:hAnsiTheme="majorHAnsi" w:cs="Tahoma"/>
          <w:b/>
          <w:bCs/>
          <w:sz w:val="22"/>
          <w:szCs w:val="22"/>
        </w:rPr>
        <w:t>I principi di erogazione del Servizio</w:t>
      </w:r>
    </w:p>
    <w:p w14:paraId="53610CE3" w14:textId="77777777" w:rsidR="00355221" w:rsidRPr="00355221" w:rsidRDefault="00355221" w:rsidP="00355221">
      <w:pPr>
        <w:pStyle w:val="Corpotesto"/>
        <w:spacing w:after="60"/>
        <w:contextualSpacing/>
        <w:rPr>
          <w:rFonts w:asciiTheme="majorHAnsi" w:hAnsiTheme="majorHAnsi" w:cs="Tahoma"/>
          <w:sz w:val="22"/>
          <w:szCs w:val="22"/>
          <w:lang w:bidi="ar-SA"/>
        </w:rPr>
      </w:pPr>
      <w:r w:rsidRPr="00355221">
        <w:rPr>
          <w:rFonts w:asciiTheme="majorHAnsi" w:hAnsiTheme="majorHAnsi" w:cs="Tahoma"/>
          <w:sz w:val="22"/>
          <w:szCs w:val="22"/>
          <w:lang w:bidi="ar-SA"/>
        </w:rPr>
        <w:t>Il Servizio recepisce e fa propri i principi indicati dalla normativa, che ha introdotto la Carta dei Servizi come strumento per la tutela dei diritti dei cittadini a usufruire di servizi di qualità.</w:t>
      </w:r>
    </w:p>
    <w:p w14:paraId="4D38380E" w14:textId="77777777" w:rsidR="00355221" w:rsidRPr="00355221" w:rsidRDefault="00355221" w:rsidP="00355221">
      <w:pPr>
        <w:pStyle w:val="Corpotesto"/>
        <w:spacing w:after="60"/>
        <w:contextualSpacing/>
        <w:rPr>
          <w:rFonts w:asciiTheme="majorHAnsi" w:hAnsiTheme="majorHAnsi" w:cs="Tahoma"/>
          <w:sz w:val="22"/>
          <w:szCs w:val="22"/>
          <w:lang w:bidi="ar-SA"/>
        </w:rPr>
      </w:pPr>
      <w:r w:rsidRPr="00355221">
        <w:rPr>
          <w:rFonts w:asciiTheme="majorHAnsi" w:hAnsiTheme="majorHAnsi" w:cs="Tahoma"/>
          <w:sz w:val="22"/>
          <w:szCs w:val="22"/>
          <w:lang w:bidi="ar-SA"/>
        </w:rPr>
        <w:t>Garantisce, inoltre, il rispetto dei diritti delle persone con disabilità, stabiliti dalla Convenzione delle Nazioni Unite del 2009.</w:t>
      </w:r>
    </w:p>
    <w:p w14:paraId="00CB57E4" w14:textId="77777777" w:rsidR="00355221" w:rsidRPr="00355221" w:rsidRDefault="00355221" w:rsidP="00355221">
      <w:pPr>
        <w:pStyle w:val="Corpotesto"/>
        <w:spacing w:after="60"/>
        <w:rPr>
          <w:rFonts w:asciiTheme="majorHAnsi" w:hAnsiTheme="majorHAnsi" w:cs="Tahoma"/>
          <w:sz w:val="22"/>
          <w:szCs w:val="22"/>
          <w:lang w:bidi="ar-SA"/>
        </w:rPr>
      </w:pPr>
    </w:p>
    <w:p w14:paraId="13F78166" w14:textId="77777777" w:rsidR="00355221" w:rsidRPr="00355221" w:rsidRDefault="00355221" w:rsidP="003F1607">
      <w:pPr>
        <w:numPr>
          <w:ilvl w:val="0"/>
          <w:numId w:val="2"/>
        </w:numPr>
        <w:tabs>
          <w:tab w:val="clear" w:pos="720"/>
        </w:tabs>
        <w:spacing w:after="60"/>
        <w:ind w:left="284" w:hanging="284"/>
        <w:jc w:val="both"/>
        <w:rPr>
          <w:rFonts w:asciiTheme="majorHAnsi" w:hAnsiTheme="majorHAnsi" w:cs="Tahoma"/>
          <w:bCs/>
          <w:sz w:val="22"/>
          <w:szCs w:val="22"/>
        </w:rPr>
      </w:pPr>
      <w:r w:rsidRPr="00355221">
        <w:rPr>
          <w:rFonts w:asciiTheme="majorHAnsi" w:hAnsiTheme="majorHAnsi" w:cs="Tahoma"/>
          <w:b/>
          <w:bCs/>
          <w:sz w:val="22"/>
          <w:szCs w:val="22"/>
        </w:rPr>
        <w:t>Uguaglianza</w:t>
      </w:r>
      <w:r w:rsidRPr="00355221">
        <w:rPr>
          <w:rFonts w:asciiTheme="majorHAnsi" w:hAnsiTheme="majorHAnsi" w:cs="Tahoma"/>
          <w:bCs/>
          <w:sz w:val="22"/>
          <w:szCs w:val="22"/>
        </w:rPr>
        <w:t xml:space="preserve">: </w:t>
      </w:r>
      <w:r w:rsidRPr="00355221">
        <w:rPr>
          <w:rFonts w:asciiTheme="majorHAnsi" w:hAnsiTheme="majorHAnsi" w:cs="Tahoma"/>
          <w:sz w:val="22"/>
          <w:szCs w:val="22"/>
        </w:rPr>
        <w:t>il Servizio è accessibile a tutti, senza distinzione di sesso, razza, lingua, religione e opinioni politiche;</w:t>
      </w:r>
    </w:p>
    <w:p w14:paraId="192BE90B" w14:textId="77777777" w:rsidR="00355221" w:rsidRPr="00355221" w:rsidRDefault="00355221" w:rsidP="003F1607">
      <w:pPr>
        <w:numPr>
          <w:ilvl w:val="0"/>
          <w:numId w:val="2"/>
        </w:numPr>
        <w:tabs>
          <w:tab w:val="clear" w:pos="720"/>
        </w:tabs>
        <w:spacing w:after="60"/>
        <w:ind w:left="284" w:hanging="284"/>
        <w:jc w:val="both"/>
        <w:rPr>
          <w:rFonts w:asciiTheme="majorHAnsi" w:hAnsiTheme="majorHAnsi" w:cs="Tahoma"/>
          <w:sz w:val="22"/>
          <w:szCs w:val="22"/>
        </w:rPr>
      </w:pPr>
      <w:r w:rsidRPr="00355221">
        <w:rPr>
          <w:rFonts w:asciiTheme="majorHAnsi" w:hAnsiTheme="majorHAnsi" w:cs="Tahoma"/>
          <w:b/>
          <w:bCs/>
          <w:sz w:val="22"/>
          <w:szCs w:val="22"/>
        </w:rPr>
        <w:t>Imparzialità</w:t>
      </w:r>
      <w:r w:rsidRPr="00355221">
        <w:rPr>
          <w:rFonts w:asciiTheme="majorHAnsi" w:hAnsiTheme="majorHAnsi" w:cs="Tahoma"/>
          <w:bCs/>
          <w:sz w:val="22"/>
          <w:szCs w:val="22"/>
        </w:rPr>
        <w:t xml:space="preserve">: </w:t>
      </w:r>
      <w:r w:rsidRPr="00355221">
        <w:rPr>
          <w:rFonts w:asciiTheme="majorHAnsi" w:hAnsiTheme="majorHAnsi" w:cs="Tahoma"/>
          <w:sz w:val="22"/>
          <w:szCs w:val="22"/>
        </w:rPr>
        <w:t>il Servizio opera secondo criteri di obiettività;</w:t>
      </w:r>
    </w:p>
    <w:p w14:paraId="449818CF" w14:textId="77777777" w:rsidR="00355221" w:rsidRPr="00355221" w:rsidRDefault="00355221" w:rsidP="003F1607">
      <w:pPr>
        <w:numPr>
          <w:ilvl w:val="0"/>
          <w:numId w:val="2"/>
        </w:numPr>
        <w:tabs>
          <w:tab w:val="clear" w:pos="720"/>
        </w:tabs>
        <w:spacing w:after="60"/>
        <w:ind w:left="284" w:hanging="284"/>
        <w:jc w:val="both"/>
        <w:rPr>
          <w:rFonts w:asciiTheme="majorHAnsi" w:hAnsiTheme="majorHAnsi" w:cs="Tahoma"/>
          <w:sz w:val="22"/>
          <w:szCs w:val="22"/>
        </w:rPr>
      </w:pPr>
      <w:r w:rsidRPr="00355221">
        <w:rPr>
          <w:rFonts w:asciiTheme="majorHAnsi" w:hAnsiTheme="majorHAnsi" w:cs="Tahoma"/>
          <w:b/>
          <w:bCs/>
          <w:sz w:val="22"/>
          <w:szCs w:val="22"/>
        </w:rPr>
        <w:t>Continuità</w:t>
      </w:r>
      <w:r w:rsidRPr="00355221">
        <w:rPr>
          <w:rFonts w:asciiTheme="majorHAnsi" w:hAnsiTheme="majorHAnsi" w:cs="Tahoma"/>
          <w:bCs/>
          <w:sz w:val="22"/>
          <w:szCs w:val="22"/>
        </w:rPr>
        <w:t xml:space="preserve">: </w:t>
      </w:r>
      <w:r w:rsidRPr="00355221">
        <w:rPr>
          <w:rFonts w:asciiTheme="majorHAnsi" w:hAnsiTheme="majorHAnsi" w:cs="Tahoma"/>
          <w:sz w:val="22"/>
          <w:szCs w:val="22"/>
        </w:rPr>
        <w:t>le prestazioni vengono erogate in modo regolare e continuativo;</w:t>
      </w:r>
    </w:p>
    <w:p w14:paraId="19FC9C2C" w14:textId="77777777" w:rsidR="00355221" w:rsidRPr="00355221" w:rsidRDefault="00355221" w:rsidP="003F1607">
      <w:pPr>
        <w:numPr>
          <w:ilvl w:val="0"/>
          <w:numId w:val="2"/>
        </w:numPr>
        <w:tabs>
          <w:tab w:val="clear" w:pos="720"/>
        </w:tabs>
        <w:spacing w:after="60"/>
        <w:ind w:left="284" w:hanging="284"/>
        <w:jc w:val="both"/>
        <w:rPr>
          <w:rFonts w:asciiTheme="majorHAnsi" w:hAnsiTheme="majorHAnsi" w:cs="Tahoma"/>
          <w:sz w:val="22"/>
          <w:szCs w:val="22"/>
        </w:rPr>
      </w:pPr>
      <w:r w:rsidRPr="00355221">
        <w:rPr>
          <w:rFonts w:asciiTheme="majorHAnsi" w:hAnsiTheme="majorHAnsi" w:cs="Tahoma"/>
          <w:b/>
          <w:bCs/>
          <w:sz w:val="22"/>
          <w:szCs w:val="22"/>
        </w:rPr>
        <w:t>Partecipazione</w:t>
      </w:r>
      <w:r w:rsidRPr="00355221">
        <w:rPr>
          <w:rFonts w:asciiTheme="majorHAnsi" w:hAnsiTheme="majorHAnsi" w:cs="Tahoma"/>
          <w:bCs/>
          <w:sz w:val="22"/>
          <w:szCs w:val="22"/>
        </w:rPr>
        <w:t xml:space="preserve">: </w:t>
      </w:r>
      <w:r w:rsidRPr="00355221">
        <w:rPr>
          <w:rFonts w:asciiTheme="majorHAnsi" w:hAnsiTheme="majorHAnsi" w:cs="Tahoma"/>
          <w:sz w:val="22"/>
          <w:szCs w:val="22"/>
        </w:rPr>
        <w:t>gli utenti e la famiglia vengono informati in merito alle modalità di funzionamento del Servizio e coinvolti nell’elaborazione del progetto individualizzato;</w:t>
      </w:r>
    </w:p>
    <w:p w14:paraId="0B001369" w14:textId="77777777" w:rsidR="00355221" w:rsidRPr="00355221" w:rsidRDefault="00355221" w:rsidP="003F1607">
      <w:pPr>
        <w:numPr>
          <w:ilvl w:val="0"/>
          <w:numId w:val="2"/>
        </w:numPr>
        <w:tabs>
          <w:tab w:val="clear" w:pos="720"/>
        </w:tabs>
        <w:spacing w:after="60"/>
        <w:ind w:left="284" w:hanging="284"/>
        <w:jc w:val="both"/>
        <w:rPr>
          <w:rFonts w:asciiTheme="majorHAnsi" w:hAnsiTheme="majorHAnsi" w:cs="Tahoma"/>
          <w:sz w:val="22"/>
          <w:szCs w:val="22"/>
        </w:rPr>
      </w:pPr>
      <w:r w:rsidRPr="00355221">
        <w:rPr>
          <w:rFonts w:asciiTheme="majorHAnsi" w:hAnsiTheme="majorHAnsi" w:cs="Tahoma"/>
          <w:b/>
          <w:sz w:val="22"/>
          <w:szCs w:val="22"/>
        </w:rPr>
        <w:t>Professionalità</w:t>
      </w:r>
      <w:r w:rsidRPr="00355221">
        <w:rPr>
          <w:rFonts w:asciiTheme="majorHAnsi" w:hAnsiTheme="majorHAnsi" w:cs="Tahoma"/>
          <w:sz w:val="22"/>
          <w:szCs w:val="22"/>
        </w:rPr>
        <w:t>: si assicura la presenza di operatori qualificati, che condividono strumenti e metodologie di lavoro;</w:t>
      </w:r>
    </w:p>
    <w:p w14:paraId="1CF56B4E" w14:textId="77777777" w:rsidR="00355221" w:rsidRPr="00355221" w:rsidRDefault="00355221" w:rsidP="003F1607">
      <w:pPr>
        <w:numPr>
          <w:ilvl w:val="0"/>
          <w:numId w:val="2"/>
        </w:numPr>
        <w:tabs>
          <w:tab w:val="clear" w:pos="720"/>
        </w:tabs>
        <w:spacing w:after="60"/>
        <w:ind w:left="284" w:hanging="284"/>
        <w:jc w:val="both"/>
        <w:rPr>
          <w:rFonts w:asciiTheme="majorHAnsi" w:hAnsiTheme="majorHAnsi" w:cs="Tahoma"/>
          <w:sz w:val="22"/>
          <w:szCs w:val="22"/>
        </w:rPr>
      </w:pPr>
      <w:r w:rsidRPr="00355221">
        <w:rPr>
          <w:rFonts w:asciiTheme="majorHAnsi" w:hAnsiTheme="majorHAnsi" w:cs="Tahoma"/>
          <w:b/>
          <w:sz w:val="22"/>
          <w:szCs w:val="22"/>
        </w:rPr>
        <w:t>Lavoro di rete con i servizi del territorio</w:t>
      </w:r>
      <w:r w:rsidRPr="00355221">
        <w:rPr>
          <w:rFonts w:asciiTheme="majorHAnsi" w:hAnsiTheme="majorHAnsi" w:cs="Tahoma"/>
          <w:sz w:val="22"/>
          <w:szCs w:val="22"/>
        </w:rPr>
        <w:t>: il Servizio ricerca e promuove la collaborazione e la creazione di raccordi con altri soggetti pubblici e provati presenti sul territorio.</w:t>
      </w:r>
    </w:p>
    <w:p w14:paraId="6A1A7AE6" w14:textId="3441E14B" w:rsidR="00734F11" w:rsidRPr="00355221" w:rsidRDefault="00734F11" w:rsidP="00355221">
      <w:pPr>
        <w:spacing w:after="60"/>
        <w:jc w:val="both"/>
        <w:rPr>
          <w:rFonts w:asciiTheme="majorHAnsi" w:hAnsiTheme="majorHAnsi" w:cs="Arial"/>
          <w:sz w:val="22"/>
          <w:szCs w:val="22"/>
        </w:rPr>
      </w:pPr>
      <w:r w:rsidRPr="00355221">
        <w:rPr>
          <w:rFonts w:asciiTheme="majorHAnsi" w:hAnsiTheme="majorHAnsi" w:cs="Arial"/>
          <w:sz w:val="22"/>
          <w:szCs w:val="22"/>
        </w:rPr>
        <w:br w:type="page"/>
      </w:r>
    </w:p>
    <w:p w14:paraId="4DC4114A" w14:textId="22152740" w:rsidR="000335D5" w:rsidRPr="000335D5" w:rsidRDefault="000335D5" w:rsidP="000335D5">
      <w:pPr>
        <w:rPr>
          <w:rFonts w:asciiTheme="majorHAnsi" w:hAnsiTheme="majorHAnsi" w:cs="Tahoma"/>
          <w:b/>
          <w:bCs/>
          <w:sz w:val="30"/>
          <w:szCs w:val="30"/>
        </w:rPr>
      </w:pPr>
      <w:r>
        <w:rPr>
          <w:rFonts w:asciiTheme="majorHAnsi" w:hAnsiTheme="majorHAnsi" w:cs="Tahoma"/>
          <w:b/>
          <w:bCs/>
          <w:sz w:val="30"/>
          <w:szCs w:val="30"/>
        </w:rPr>
        <w:lastRenderedPageBreak/>
        <w:t xml:space="preserve">2. </w:t>
      </w:r>
      <w:r w:rsidR="002942E8">
        <w:rPr>
          <w:rFonts w:asciiTheme="majorHAnsi" w:hAnsiTheme="majorHAnsi" w:cs="Tahoma"/>
          <w:b/>
          <w:bCs/>
          <w:sz w:val="30"/>
          <w:szCs w:val="30"/>
        </w:rPr>
        <w:t>Il Centro Diurno Disabili La Casa di Stefano</w:t>
      </w:r>
    </w:p>
    <w:p w14:paraId="75D81028" w14:textId="77777777" w:rsidR="000335D5" w:rsidRPr="000335D5" w:rsidRDefault="000335D5" w:rsidP="000335D5">
      <w:pPr>
        <w:spacing w:after="60"/>
        <w:ind w:left="644"/>
        <w:jc w:val="both"/>
        <w:rPr>
          <w:rFonts w:asciiTheme="majorHAnsi" w:hAnsiTheme="majorHAnsi" w:cs="Tahoma"/>
          <w:b/>
          <w:bCs/>
          <w:sz w:val="22"/>
          <w:szCs w:val="22"/>
        </w:rPr>
      </w:pPr>
    </w:p>
    <w:p w14:paraId="7CF0CB49" w14:textId="77777777" w:rsidR="000335D5" w:rsidRPr="000335D5" w:rsidRDefault="000335D5" w:rsidP="000335D5">
      <w:pPr>
        <w:spacing w:after="60"/>
        <w:rPr>
          <w:rFonts w:asciiTheme="majorHAnsi" w:hAnsiTheme="majorHAnsi" w:cs="Tahoma"/>
          <w:b/>
          <w:bCs/>
          <w:sz w:val="22"/>
          <w:szCs w:val="22"/>
        </w:rPr>
      </w:pPr>
      <w:r w:rsidRPr="000335D5">
        <w:rPr>
          <w:rFonts w:asciiTheme="majorHAnsi" w:hAnsiTheme="majorHAnsi" w:cs="Tahoma"/>
          <w:b/>
          <w:bCs/>
          <w:sz w:val="22"/>
          <w:szCs w:val="22"/>
        </w:rPr>
        <w:t xml:space="preserve">Obiettivi </w:t>
      </w:r>
    </w:p>
    <w:p w14:paraId="3012F9DF" w14:textId="77777777" w:rsidR="0052603F" w:rsidRPr="0052603F" w:rsidRDefault="0052603F" w:rsidP="0052603F">
      <w:pPr>
        <w:spacing w:after="60"/>
        <w:contextualSpacing/>
        <w:jc w:val="both"/>
        <w:rPr>
          <w:rFonts w:asciiTheme="majorHAnsi" w:hAnsiTheme="majorHAnsi"/>
          <w:sz w:val="22"/>
          <w:szCs w:val="22"/>
        </w:rPr>
      </w:pPr>
      <w:r w:rsidRPr="0052603F">
        <w:rPr>
          <w:rFonts w:asciiTheme="majorHAnsi" w:hAnsiTheme="majorHAnsi"/>
          <w:bCs/>
          <w:sz w:val="22"/>
          <w:szCs w:val="22"/>
        </w:rPr>
        <w:t>Il Centro Diurno Disabili (</w:t>
      </w:r>
      <w:r w:rsidRPr="0052603F">
        <w:rPr>
          <w:rFonts w:asciiTheme="majorHAnsi" w:hAnsiTheme="majorHAnsi"/>
          <w:bCs/>
          <w:smallCaps/>
          <w:sz w:val="22"/>
          <w:szCs w:val="22"/>
        </w:rPr>
        <w:t>cdd</w:t>
      </w:r>
      <w:r w:rsidRPr="0052603F">
        <w:rPr>
          <w:rFonts w:asciiTheme="majorHAnsi" w:hAnsiTheme="majorHAnsi"/>
          <w:bCs/>
          <w:sz w:val="22"/>
          <w:szCs w:val="22"/>
        </w:rPr>
        <w:t xml:space="preserve">) è un Servizio diurno per persone con gravi disabilità, dipendenti da qualsiasi causa. È gestito dal Comune di Lecco, Settore Politiche Sociali e di Sostegno alla Famiglia (Rete dei Servizi per la Disabilità), in rapporto di co-progettazione con il Consorzio Consolida, che </w:t>
      </w:r>
      <w:proofErr w:type="gramStart"/>
      <w:r w:rsidRPr="0052603F">
        <w:rPr>
          <w:rFonts w:asciiTheme="majorHAnsi" w:hAnsiTheme="majorHAnsi"/>
          <w:bCs/>
          <w:sz w:val="22"/>
          <w:szCs w:val="22"/>
        </w:rPr>
        <w:t>ha  a</w:t>
      </w:r>
      <w:proofErr w:type="gramEnd"/>
      <w:r w:rsidRPr="0052603F">
        <w:rPr>
          <w:rFonts w:asciiTheme="majorHAnsi" w:hAnsiTheme="majorHAnsi"/>
          <w:bCs/>
          <w:sz w:val="22"/>
          <w:szCs w:val="22"/>
        </w:rPr>
        <w:t xml:space="preserve"> sua volta affidato la gestione del Servizio alla Cooperativa “La Vecchia Quercia”. D</w:t>
      </w:r>
      <w:r w:rsidRPr="0052603F">
        <w:rPr>
          <w:rFonts w:asciiTheme="majorHAnsi" w:hAnsiTheme="majorHAnsi"/>
          <w:sz w:val="22"/>
          <w:szCs w:val="22"/>
        </w:rPr>
        <w:t xml:space="preserve">al marzo 2002, la Cooperativa “La Vecchia Quercia” ha ottenuto la Certificazione di Qualità secondo la Norma UNI EN ISO </w:t>
      </w:r>
      <w:proofErr w:type="gramStart"/>
      <w:r w:rsidRPr="0052603F">
        <w:rPr>
          <w:rFonts w:asciiTheme="majorHAnsi" w:hAnsiTheme="majorHAnsi"/>
          <w:sz w:val="22"/>
          <w:szCs w:val="22"/>
        </w:rPr>
        <w:t>9002 :</w:t>
      </w:r>
      <w:proofErr w:type="gramEnd"/>
      <w:r w:rsidRPr="0052603F">
        <w:rPr>
          <w:rFonts w:asciiTheme="majorHAnsi" w:hAnsiTheme="majorHAnsi"/>
          <w:sz w:val="22"/>
          <w:szCs w:val="22"/>
        </w:rPr>
        <w:t xml:space="preserve"> 1994, aggiornata poi secondo i requisiti della nuova Norma UNI EN ISO 9001 : 2000 e successive modifiche per la gestione di Centri Diurni Disabili. </w:t>
      </w:r>
    </w:p>
    <w:p w14:paraId="6308A027" w14:textId="77777777" w:rsidR="0052603F" w:rsidRPr="0052603F" w:rsidRDefault="0052603F" w:rsidP="0052603F">
      <w:pPr>
        <w:spacing w:after="60"/>
        <w:contextualSpacing/>
        <w:jc w:val="both"/>
        <w:rPr>
          <w:rFonts w:asciiTheme="majorHAnsi" w:hAnsiTheme="majorHAnsi"/>
          <w:sz w:val="22"/>
          <w:szCs w:val="22"/>
        </w:rPr>
      </w:pPr>
      <w:r w:rsidRPr="0052603F">
        <w:rPr>
          <w:rFonts w:asciiTheme="majorHAnsi" w:hAnsiTheme="majorHAnsi"/>
          <w:sz w:val="22"/>
          <w:szCs w:val="22"/>
        </w:rPr>
        <w:t>Il Centro offre prestazioni socio sanitarie altamente integrate, predisponendo progetti individualizzati in cui viene data risposta ai bisogni sanitari, assistenziali, riabilitativi ed educativi di ogni ospite.</w:t>
      </w:r>
    </w:p>
    <w:p w14:paraId="5CF4D53A" w14:textId="77777777" w:rsidR="0052603F" w:rsidRPr="0052603F" w:rsidRDefault="0052603F" w:rsidP="0052603F">
      <w:pPr>
        <w:spacing w:after="60"/>
        <w:contextualSpacing/>
        <w:jc w:val="both"/>
        <w:rPr>
          <w:rFonts w:asciiTheme="majorHAnsi" w:hAnsiTheme="majorHAnsi"/>
          <w:sz w:val="22"/>
          <w:szCs w:val="22"/>
        </w:rPr>
      </w:pPr>
      <w:r w:rsidRPr="0052603F">
        <w:rPr>
          <w:rFonts w:asciiTheme="majorHAnsi" w:hAnsiTheme="majorHAnsi"/>
          <w:sz w:val="22"/>
          <w:szCs w:val="22"/>
        </w:rPr>
        <w:t>Il Servizio realizza interventi personalizzati con l’obiettivo di:</w:t>
      </w:r>
    </w:p>
    <w:p w14:paraId="37A502D7" w14:textId="77777777" w:rsidR="0052603F" w:rsidRPr="0052603F" w:rsidRDefault="0052603F" w:rsidP="003F1607">
      <w:pPr>
        <w:numPr>
          <w:ilvl w:val="0"/>
          <w:numId w:val="3"/>
        </w:numPr>
        <w:spacing w:after="60"/>
        <w:contextualSpacing/>
        <w:jc w:val="both"/>
        <w:rPr>
          <w:rFonts w:asciiTheme="majorHAnsi" w:hAnsiTheme="majorHAnsi"/>
          <w:sz w:val="22"/>
          <w:szCs w:val="22"/>
        </w:rPr>
      </w:pPr>
      <w:proofErr w:type="gramStart"/>
      <w:r w:rsidRPr="0052603F">
        <w:rPr>
          <w:rFonts w:asciiTheme="majorHAnsi" w:hAnsiTheme="majorHAnsi"/>
          <w:sz w:val="22"/>
          <w:szCs w:val="22"/>
        </w:rPr>
        <w:t>mantenere</w:t>
      </w:r>
      <w:proofErr w:type="gramEnd"/>
      <w:r w:rsidRPr="0052603F">
        <w:rPr>
          <w:rFonts w:asciiTheme="majorHAnsi" w:hAnsiTheme="majorHAnsi"/>
          <w:sz w:val="22"/>
          <w:szCs w:val="22"/>
        </w:rPr>
        <w:t xml:space="preserve"> e migliorare le condizioni di salute fisica e psichica;</w:t>
      </w:r>
    </w:p>
    <w:p w14:paraId="506AB3BE" w14:textId="77777777" w:rsidR="0052603F" w:rsidRPr="0052603F" w:rsidRDefault="0052603F" w:rsidP="003F1607">
      <w:pPr>
        <w:numPr>
          <w:ilvl w:val="0"/>
          <w:numId w:val="3"/>
        </w:numPr>
        <w:spacing w:after="60"/>
        <w:contextualSpacing/>
        <w:jc w:val="both"/>
        <w:rPr>
          <w:rFonts w:asciiTheme="majorHAnsi" w:hAnsiTheme="majorHAnsi"/>
          <w:sz w:val="22"/>
          <w:szCs w:val="22"/>
        </w:rPr>
      </w:pPr>
      <w:proofErr w:type="gramStart"/>
      <w:r w:rsidRPr="0052603F">
        <w:rPr>
          <w:rFonts w:asciiTheme="majorHAnsi" w:hAnsiTheme="majorHAnsi"/>
          <w:sz w:val="22"/>
          <w:szCs w:val="22"/>
        </w:rPr>
        <w:t>sostenere</w:t>
      </w:r>
      <w:proofErr w:type="gramEnd"/>
      <w:r w:rsidRPr="0052603F">
        <w:rPr>
          <w:rFonts w:asciiTheme="majorHAnsi" w:hAnsiTheme="majorHAnsi"/>
          <w:sz w:val="22"/>
          <w:szCs w:val="22"/>
        </w:rPr>
        <w:t xml:space="preserve"> e potenziare la capacità di svolgere gli atti quotidiani;</w:t>
      </w:r>
    </w:p>
    <w:p w14:paraId="287E5E5C" w14:textId="77777777" w:rsidR="0052603F" w:rsidRPr="0052603F" w:rsidRDefault="0052603F" w:rsidP="003F1607">
      <w:pPr>
        <w:numPr>
          <w:ilvl w:val="0"/>
          <w:numId w:val="3"/>
        </w:numPr>
        <w:spacing w:after="60"/>
        <w:contextualSpacing/>
        <w:jc w:val="both"/>
        <w:rPr>
          <w:rFonts w:asciiTheme="majorHAnsi" w:hAnsiTheme="majorHAnsi"/>
          <w:sz w:val="22"/>
          <w:szCs w:val="22"/>
        </w:rPr>
      </w:pPr>
      <w:proofErr w:type="gramStart"/>
      <w:r w:rsidRPr="0052603F">
        <w:rPr>
          <w:rFonts w:asciiTheme="majorHAnsi" w:hAnsiTheme="majorHAnsi"/>
          <w:sz w:val="22"/>
          <w:szCs w:val="22"/>
        </w:rPr>
        <w:t>sperimentare</w:t>
      </w:r>
      <w:proofErr w:type="gramEnd"/>
      <w:r w:rsidRPr="0052603F">
        <w:rPr>
          <w:rFonts w:asciiTheme="majorHAnsi" w:hAnsiTheme="majorHAnsi"/>
          <w:sz w:val="22"/>
          <w:szCs w:val="22"/>
        </w:rPr>
        <w:t xml:space="preserve"> e mantenere relazioni interpersonali significative;</w:t>
      </w:r>
    </w:p>
    <w:p w14:paraId="12F6BD33" w14:textId="77777777" w:rsidR="0052603F" w:rsidRPr="0052603F" w:rsidRDefault="0052603F" w:rsidP="003F1607">
      <w:pPr>
        <w:numPr>
          <w:ilvl w:val="0"/>
          <w:numId w:val="3"/>
        </w:numPr>
        <w:spacing w:after="60"/>
        <w:contextualSpacing/>
        <w:jc w:val="both"/>
        <w:rPr>
          <w:rFonts w:asciiTheme="majorHAnsi" w:hAnsiTheme="majorHAnsi"/>
          <w:sz w:val="22"/>
          <w:szCs w:val="22"/>
        </w:rPr>
      </w:pPr>
      <w:proofErr w:type="gramStart"/>
      <w:r w:rsidRPr="0052603F">
        <w:rPr>
          <w:rFonts w:asciiTheme="majorHAnsi" w:hAnsiTheme="majorHAnsi"/>
          <w:sz w:val="22"/>
          <w:szCs w:val="22"/>
        </w:rPr>
        <w:t>valorizzare</w:t>
      </w:r>
      <w:proofErr w:type="gramEnd"/>
      <w:r w:rsidRPr="0052603F">
        <w:rPr>
          <w:rFonts w:asciiTheme="majorHAnsi" w:hAnsiTheme="majorHAnsi"/>
          <w:sz w:val="22"/>
          <w:szCs w:val="22"/>
        </w:rPr>
        <w:t xml:space="preserve"> le caratteristiche personali.</w:t>
      </w:r>
    </w:p>
    <w:p w14:paraId="1EC515D6" w14:textId="77777777" w:rsidR="0052603F" w:rsidRPr="0052603F" w:rsidRDefault="0052603F" w:rsidP="0052603F">
      <w:pPr>
        <w:pStyle w:val="Corpotesto"/>
        <w:spacing w:after="60"/>
        <w:contextualSpacing/>
        <w:rPr>
          <w:rFonts w:asciiTheme="majorHAnsi" w:hAnsiTheme="majorHAnsi" w:cs="Times New Roman"/>
          <w:sz w:val="22"/>
          <w:szCs w:val="22"/>
          <w:lang w:bidi="ar-SA"/>
        </w:rPr>
      </w:pPr>
      <w:r w:rsidRPr="0052603F">
        <w:rPr>
          <w:rFonts w:asciiTheme="majorHAnsi" w:hAnsiTheme="majorHAnsi" w:cs="Times New Roman"/>
          <w:sz w:val="22"/>
          <w:szCs w:val="22"/>
        </w:rPr>
        <w:t>Il CDD pone al centro del suo intervento la collaborazione con le famiglie, ritenute ricche di risorse concrete. Per questo, si ricerca con loro un’alleanza che permetta di condividere la gestione della quotidianità, connotata dalla fatica connessa alla presenza di un familiare con disabilità, coinvolgendole il più possibile direttamente nella scelta degli interventi più adeguati.</w:t>
      </w:r>
    </w:p>
    <w:p w14:paraId="6E187290" w14:textId="77777777" w:rsidR="000335D5" w:rsidRPr="0052603F" w:rsidRDefault="000335D5" w:rsidP="0052603F">
      <w:pPr>
        <w:spacing w:after="60"/>
        <w:jc w:val="both"/>
        <w:rPr>
          <w:rFonts w:asciiTheme="majorHAnsi" w:hAnsiTheme="majorHAnsi" w:cs="Tahoma"/>
          <w:sz w:val="22"/>
          <w:szCs w:val="22"/>
        </w:rPr>
      </w:pPr>
    </w:p>
    <w:p w14:paraId="3AEFEABC" w14:textId="77777777" w:rsidR="000335D5" w:rsidRPr="000335D5" w:rsidRDefault="000335D5" w:rsidP="000335D5">
      <w:pPr>
        <w:spacing w:after="60"/>
        <w:rPr>
          <w:rFonts w:asciiTheme="majorHAnsi" w:hAnsiTheme="majorHAnsi" w:cs="Tahoma"/>
          <w:b/>
          <w:sz w:val="22"/>
          <w:szCs w:val="22"/>
        </w:rPr>
      </w:pPr>
      <w:r w:rsidRPr="000335D5">
        <w:rPr>
          <w:rFonts w:asciiTheme="majorHAnsi" w:hAnsiTheme="majorHAnsi" w:cs="Tahoma"/>
          <w:b/>
          <w:sz w:val="22"/>
          <w:szCs w:val="22"/>
        </w:rPr>
        <w:t>Destinatari</w:t>
      </w:r>
    </w:p>
    <w:p w14:paraId="3ADDDC5B" w14:textId="7D873519" w:rsidR="0052603F" w:rsidRPr="0052603F" w:rsidRDefault="00D57291" w:rsidP="0052603F">
      <w:pPr>
        <w:spacing w:after="60"/>
        <w:jc w:val="both"/>
        <w:rPr>
          <w:rFonts w:asciiTheme="majorHAnsi" w:hAnsiTheme="majorHAnsi" w:cs="Tahoma"/>
          <w:sz w:val="22"/>
          <w:szCs w:val="22"/>
        </w:rPr>
      </w:pPr>
      <w:r w:rsidRPr="00D57291">
        <w:rPr>
          <w:rFonts w:asciiTheme="majorHAnsi" w:hAnsiTheme="majorHAnsi" w:cs="Tahoma"/>
          <w:sz w:val="22"/>
          <w:szCs w:val="22"/>
        </w:rPr>
        <w:t>Il CDD La Casa di Stefano</w:t>
      </w:r>
      <w:r w:rsidR="0052603F" w:rsidRPr="00D57291">
        <w:rPr>
          <w:rFonts w:asciiTheme="majorHAnsi" w:hAnsiTheme="majorHAnsi" w:cs="Tahoma"/>
          <w:sz w:val="22"/>
          <w:szCs w:val="22"/>
        </w:rPr>
        <w:t xml:space="preserve"> </w:t>
      </w:r>
      <w:r w:rsidRPr="00D57291">
        <w:rPr>
          <w:rFonts w:asciiTheme="majorHAnsi" w:hAnsiTheme="majorHAnsi" w:cs="Tahoma"/>
          <w:sz w:val="22"/>
          <w:szCs w:val="22"/>
        </w:rPr>
        <w:t>dispone di</w:t>
      </w:r>
      <w:r w:rsidR="0052603F" w:rsidRPr="00D57291">
        <w:rPr>
          <w:rFonts w:asciiTheme="majorHAnsi" w:hAnsiTheme="majorHAnsi" w:cs="Tahoma"/>
          <w:sz w:val="22"/>
          <w:szCs w:val="22"/>
        </w:rPr>
        <w:t xml:space="preserve"> 30 posti accreditati e a contratto.</w:t>
      </w:r>
    </w:p>
    <w:p w14:paraId="6C5B4FCB" w14:textId="77777777" w:rsidR="0052603F" w:rsidRPr="0052603F" w:rsidRDefault="0052603F" w:rsidP="0052603F">
      <w:pPr>
        <w:spacing w:after="60"/>
        <w:jc w:val="both"/>
        <w:rPr>
          <w:rFonts w:asciiTheme="majorHAnsi" w:hAnsiTheme="majorHAnsi" w:cs="Tahoma"/>
          <w:sz w:val="22"/>
          <w:szCs w:val="22"/>
        </w:rPr>
      </w:pPr>
      <w:r w:rsidRPr="0052603F">
        <w:rPr>
          <w:rFonts w:asciiTheme="majorHAnsi" w:hAnsiTheme="majorHAnsi" w:cs="Tahoma"/>
          <w:sz w:val="22"/>
          <w:szCs w:val="22"/>
        </w:rPr>
        <w:t>Il Servizio accoglie persone con disabilità psicofisiche gravi e complesse, di età superiore ai 18 anni, di norma fino ai 65 anni.</w:t>
      </w:r>
    </w:p>
    <w:p w14:paraId="06111C8E" w14:textId="46D3BC7B" w:rsidR="0052603F" w:rsidRPr="0052603F" w:rsidRDefault="0052603F" w:rsidP="0052603F">
      <w:pPr>
        <w:spacing w:after="60"/>
        <w:jc w:val="both"/>
        <w:rPr>
          <w:rFonts w:asciiTheme="majorHAnsi" w:hAnsiTheme="majorHAnsi" w:cs="Tahoma"/>
          <w:sz w:val="22"/>
          <w:szCs w:val="22"/>
        </w:rPr>
      </w:pPr>
      <w:r w:rsidRPr="0052603F">
        <w:rPr>
          <w:rFonts w:asciiTheme="majorHAnsi" w:hAnsiTheme="majorHAnsi" w:cs="Tahoma"/>
          <w:sz w:val="22"/>
          <w:szCs w:val="22"/>
        </w:rPr>
        <w:t xml:space="preserve">La proposta del </w:t>
      </w:r>
      <w:r>
        <w:rPr>
          <w:rFonts w:asciiTheme="majorHAnsi" w:hAnsiTheme="majorHAnsi" w:cs="Tahoma"/>
          <w:sz w:val="22"/>
          <w:szCs w:val="22"/>
        </w:rPr>
        <w:t>CDD</w:t>
      </w:r>
      <w:r w:rsidRPr="0052603F">
        <w:rPr>
          <w:rFonts w:asciiTheme="majorHAnsi" w:hAnsiTheme="majorHAnsi" w:cs="Tahoma"/>
          <w:sz w:val="22"/>
          <w:szCs w:val="22"/>
        </w:rPr>
        <w:t xml:space="preserve"> si rivolge anche a persone con disabilità di età inferiore ai 18 anni, che, per le loro condizioni di fragilità, hanno ottenuto la deroga alla frequenza da parte dell’équipe di valutazione dell’ASL o necessitano di un progetto integrato a cui possono concorrere diverse unità di offerta (altri servizi, scuola).</w:t>
      </w:r>
    </w:p>
    <w:p w14:paraId="4C16539F" w14:textId="77777777" w:rsidR="000335D5" w:rsidRPr="000335D5" w:rsidRDefault="000335D5" w:rsidP="000335D5">
      <w:pPr>
        <w:spacing w:after="60"/>
        <w:jc w:val="both"/>
        <w:rPr>
          <w:rFonts w:asciiTheme="majorHAnsi" w:hAnsiTheme="majorHAnsi" w:cs="Tahoma"/>
          <w:sz w:val="22"/>
          <w:szCs w:val="22"/>
        </w:rPr>
      </w:pPr>
    </w:p>
    <w:p w14:paraId="0F92D534" w14:textId="77777777" w:rsidR="000335D5" w:rsidRPr="000335D5" w:rsidRDefault="000335D5" w:rsidP="000335D5">
      <w:pPr>
        <w:pStyle w:val="Corpotesto"/>
        <w:suppressAutoHyphens w:val="0"/>
        <w:spacing w:after="60"/>
        <w:rPr>
          <w:rFonts w:asciiTheme="majorHAnsi" w:hAnsiTheme="majorHAnsi" w:cs="Tahoma"/>
          <w:b/>
          <w:sz w:val="22"/>
          <w:szCs w:val="22"/>
          <w:lang w:bidi="ar-SA"/>
        </w:rPr>
      </w:pPr>
      <w:r w:rsidRPr="000335D5">
        <w:rPr>
          <w:rFonts w:asciiTheme="majorHAnsi" w:hAnsiTheme="majorHAnsi" w:cs="Tahoma"/>
          <w:b/>
          <w:sz w:val="22"/>
          <w:szCs w:val="22"/>
          <w:lang w:bidi="ar-SA"/>
        </w:rPr>
        <w:t>Organizzazione</w:t>
      </w:r>
    </w:p>
    <w:p w14:paraId="61871336" w14:textId="77777777" w:rsidR="0052603F" w:rsidRPr="0052603F" w:rsidRDefault="0052603F" w:rsidP="0052603F">
      <w:pPr>
        <w:pStyle w:val="Corpotesto"/>
        <w:suppressAutoHyphens w:val="0"/>
        <w:spacing w:after="60"/>
        <w:rPr>
          <w:rFonts w:asciiTheme="majorHAnsi" w:hAnsiTheme="majorHAnsi" w:cs="Tahoma"/>
          <w:b/>
          <w:sz w:val="22"/>
          <w:szCs w:val="22"/>
          <w:lang w:bidi="ar-SA"/>
        </w:rPr>
      </w:pPr>
      <w:r w:rsidRPr="0052603F">
        <w:rPr>
          <w:rFonts w:asciiTheme="majorHAnsi" w:hAnsiTheme="majorHAnsi" w:cs="Tahoma"/>
          <w:b/>
          <w:sz w:val="22"/>
          <w:szCs w:val="22"/>
          <w:lang w:bidi="ar-SA"/>
        </w:rPr>
        <w:t xml:space="preserve">Sede e Ricettività </w:t>
      </w:r>
    </w:p>
    <w:p w14:paraId="15F8D90F" w14:textId="77777777" w:rsidR="0052603F" w:rsidRPr="0052603F" w:rsidRDefault="0052603F" w:rsidP="0052603F">
      <w:pPr>
        <w:spacing w:after="60"/>
        <w:jc w:val="both"/>
        <w:rPr>
          <w:rFonts w:asciiTheme="majorHAnsi" w:hAnsiTheme="majorHAnsi" w:cs="Tahoma"/>
          <w:sz w:val="22"/>
          <w:szCs w:val="22"/>
        </w:rPr>
      </w:pPr>
      <w:r w:rsidRPr="0052603F">
        <w:rPr>
          <w:rFonts w:asciiTheme="majorHAnsi" w:hAnsiTheme="majorHAnsi" w:cs="Tahoma"/>
          <w:sz w:val="22"/>
          <w:szCs w:val="22"/>
        </w:rPr>
        <w:t xml:space="preserve">La struttura che ospita il cdd è situata all’interno di uno spazio verde, in una zona periferica, ma non isolata, della città. Nel quartiere, infatti, caratterizzato da complessi abitativi popolari, e da diverse villette uni-familiari, sono presenti aree verdi, negozi di vario genere, bar e un Centro Commerciale con un supermercato. </w:t>
      </w:r>
    </w:p>
    <w:p w14:paraId="06ABD125" w14:textId="77777777" w:rsidR="0052603F" w:rsidRPr="0052603F" w:rsidRDefault="0052603F" w:rsidP="0052603F">
      <w:pPr>
        <w:spacing w:after="60"/>
        <w:jc w:val="both"/>
        <w:rPr>
          <w:rFonts w:asciiTheme="majorHAnsi" w:hAnsiTheme="majorHAnsi" w:cs="Tahoma"/>
          <w:sz w:val="22"/>
          <w:szCs w:val="22"/>
        </w:rPr>
      </w:pPr>
      <w:r w:rsidRPr="0052603F">
        <w:rPr>
          <w:rFonts w:asciiTheme="majorHAnsi" w:hAnsiTheme="majorHAnsi" w:cs="Tahoma"/>
          <w:sz w:val="22"/>
          <w:szCs w:val="22"/>
        </w:rPr>
        <w:t>Il CDD “La Casa di Stefano” è sito in Via Tagliamento n. 5, Lecco (quartiere Germanedo).</w:t>
      </w:r>
    </w:p>
    <w:p w14:paraId="088330DE" w14:textId="77777777" w:rsidR="0052603F" w:rsidRPr="0052603F" w:rsidRDefault="0052603F" w:rsidP="0052603F">
      <w:pPr>
        <w:spacing w:after="60"/>
        <w:jc w:val="both"/>
        <w:rPr>
          <w:rFonts w:asciiTheme="majorHAnsi" w:hAnsiTheme="majorHAnsi" w:cs="Tahoma"/>
          <w:sz w:val="22"/>
          <w:szCs w:val="22"/>
        </w:rPr>
      </w:pPr>
    </w:p>
    <w:p w14:paraId="2BF65F82" w14:textId="79CAE19B" w:rsidR="0052603F" w:rsidRPr="0052603F" w:rsidRDefault="0052603F" w:rsidP="0052603F">
      <w:pPr>
        <w:spacing w:after="60"/>
        <w:jc w:val="both"/>
        <w:rPr>
          <w:rFonts w:asciiTheme="majorHAnsi" w:hAnsiTheme="majorHAnsi" w:cs="Tahoma"/>
          <w:sz w:val="22"/>
          <w:szCs w:val="22"/>
        </w:rPr>
      </w:pPr>
      <w:r w:rsidRPr="0052603F">
        <w:rPr>
          <w:rFonts w:asciiTheme="majorHAnsi" w:hAnsiTheme="majorHAnsi" w:cs="Tahoma"/>
          <w:noProof/>
          <w:sz w:val="22"/>
          <w:szCs w:val="22"/>
          <w:lang w:eastAsia="it-IT"/>
        </w:rPr>
        <w:lastRenderedPageBreak/>
        <w:drawing>
          <wp:inline distT="0" distB="0" distL="0" distR="0" wp14:anchorId="422A0824" wp14:editId="64C1CC63">
            <wp:extent cx="6065520" cy="37414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5520" cy="3741420"/>
                    </a:xfrm>
                    <a:prstGeom prst="rect">
                      <a:avLst/>
                    </a:prstGeom>
                    <a:noFill/>
                    <a:ln>
                      <a:noFill/>
                    </a:ln>
                  </pic:spPr>
                </pic:pic>
              </a:graphicData>
            </a:graphic>
          </wp:inline>
        </w:drawing>
      </w:r>
    </w:p>
    <w:p w14:paraId="25BAD42C" w14:textId="77777777" w:rsidR="0052603F" w:rsidRPr="0052603F" w:rsidRDefault="0052603F" w:rsidP="0052603F">
      <w:pPr>
        <w:spacing w:after="60"/>
        <w:jc w:val="both"/>
        <w:rPr>
          <w:rFonts w:asciiTheme="majorHAnsi" w:hAnsiTheme="majorHAnsi" w:cs="Tahoma"/>
          <w:sz w:val="22"/>
          <w:szCs w:val="22"/>
        </w:rPr>
      </w:pPr>
    </w:p>
    <w:p w14:paraId="190DEF40" w14:textId="77777777" w:rsidR="0052603F" w:rsidRDefault="0052603F" w:rsidP="0052603F">
      <w:pPr>
        <w:contextualSpacing/>
        <w:jc w:val="both"/>
      </w:pPr>
    </w:p>
    <w:p w14:paraId="46A02777" w14:textId="3E4ACBDD" w:rsidR="0052603F" w:rsidRPr="0052603F" w:rsidRDefault="0052603F" w:rsidP="0052603F">
      <w:pPr>
        <w:spacing w:after="60"/>
        <w:rPr>
          <w:rFonts w:asciiTheme="majorHAnsi" w:hAnsiTheme="majorHAnsi"/>
          <w:sz w:val="22"/>
          <w:szCs w:val="22"/>
        </w:rPr>
      </w:pPr>
      <w:r w:rsidRPr="0052603F">
        <w:rPr>
          <w:rFonts w:asciiTheme="majorHAnsi" w:hAnsiTheme="majorHAnsi"/>
          <w:noProof/>
          <w:sz w:val="22"/>
          <w:szCs w:val="22"/>
          <w:lang w:eastAsia="it-IT"/>
        </w:rPr>
        <w:drawing>
          <wp:inline distT="0" distB="0" distL="0" distR="0" wp14:anchorId="2A498F89" wp14:editId="04D0188F">
            <wp:extent cx="5380990" cy="267589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0990" cy="2675890"/>
                    </a:xfrm>
                    <a:prstGeom prst="rect">
                      <a:avLst/>
                    </a:prstGeom>
                    <a:noFill/>
                  </pic:spPr>
                </pic:pic>
              </a:graphicData>
            </a:graphic>
          </wp:inline>
        </w:drawing>
      </w:r>
    </w:p>
    <w:p w14:paraId="0916E96F" w14:textId="77777777" w:rsidR="0052603F" w:rsidRPr="00D81354" w:rsidRDefault="0052603F" w:rsidP="00D81354">
      <w:pPr>
        <w:spacing w:after="60"/>
        <w:jc w:val="both"/>
        <w:rPr>
          <w:rFonts w:asciiTheme="majorHAnsi" w:hAnsiTheme="majorHAnsi"/>
          <w:sz w:val="22"/>
          <w:szCs w:val="22"/>
        </w:rPr>
      </w:pPr>
    </w:p>
    <w:p w14:paraId="4F05FBB3" w14:textId="77777777" w:rsidR="0052603F" w:rsidRPr="00D81354" w:rsidRDefault="0052603F" w:rsidP="00D81354">
      <w:pPr>
        <w:spacing w:after="60"/>
        <w:jc w:val="both"/>
        <w:rPr>
          <w:rFonts w:asciiTheme="majorHAnsi" w:hAnsiTheme="majorHAnsi"/>
          <w:sz w:val="22"/>
          <w:szCs w:val="22"/>
        </w:rPr>
      </w:pPr>
      <w:r w:rsidRPr="00D81354">
        <w:rPr>
          <w:rFonts w:asciiTheme="majorHAnsi" w:hAnsiTheme="majorHAnsi"/>
          <w:sz w:val="22"/>
          <w:szCs w:val="22"/>
        </w:rPr>
        <w:t>Il Servizio è raggiungibile dalla stazione di Lecco in auto in circa 6 minuti, percorrendo Corso Giacomo Matteotti e Via XI Febbraio fino a Corso Promessi Sposi, e guidando in direzione di Via Tagliamento. È raggiungibile anche con tutte le linee autobus che transitano per l’Ospedale Manzoni.</w:t>
      </w:r>
    </w:p>
    <w:p w14:paraId="16EFC786" w14:textId="77777777" w:rsidR="0052603F" w:rsidRPr="00D81354" w:rsidRDefault="0052603F" w:rsidP="00D81354">
      <w:pPr>
        <w:spacing w:after="60"/>
        <w:contextualSpacing/>
        <w:jc w:val="both"/>
        <w:rPr>
          <w:rFonts w:asciiTheme="majorHAnsi" w:hAnsiTheme="majorHAnsi"/>
          <w:sz w:val="22"/>
          <w:szCs w:val="22"/>
        </w:rPr>
      </w:pPr>
      <w:r w:rsidRPr="00D81354">
        <w:rPr>
          <w:rFonts w:asciiTheme="majorHAnsi" w:hAnsiTheme="majorHAnsi"/>
          <w:sz w:val="22"/>
          <w:szCs w:val="22"/>
        </w:rPr>
        <w:t>Il Servizio ha una superficie interna di circa 600mq, suddivisa in differenti ambienti, funzionali a garantire la possibilità di proporre interventi di svariata natura. Alcuni spazi sono infatti maggiormente ampi e adatti alle attività di grande gruppo, altri sono più piccoli e consentono di fare proposte a gruppi composti da meno partecipanti, dove l’intervento dell’operatore è maggiormente individualizzato sull’ospite.</w:t>
      </w:r>
    </w:p>
    <w:p w14:paraId="07C60C0A" w14:textId="77777777" w:rsidR="0052603F" w:rsidRPr="00D81354" w:rsidRDefault="0052603F" w:rsidP="00D81354">
      <w:pPr>
        <w:spacing w:after="60"/>
        <w:contextualSpacing/>
        <w:jc w:val="both"/>
        <w:rPr>
          <w:rFonts w:asciiTheme="majorHAnsi" w:hAnsiTheme="majorHAnsi"/>
          <w:sz w:val="22"/>
          <w:szCs w:val="22"/>
        </w:rPr>
      </w:pPr>
      <w:r w:rsidRPr="00D81354">
        <w:rPr>
          <w:rFonts w:asciiTheme="majorHAnsi" w:hAnsiTheme="majorHAnsi"/>
          <w:sz w:val="22"/>
          <w:szCs w:val="22"/>
        </w:rPr>
        <w:lastRenderedPageBreak/>
        <w:t xml:space="preserve">È presente, inoltre, un ampio spazio esterno, delimitato da recinzioni, utilizzabile in sicurezza nel periodo dell’anno più caldo sia per attività di socializzazione e svago sia per proposte di tipo motorio. </w:t>
      </w:r>
    </w:p>
    <w:p w14:paraId="333424B2" w14:textId="65DF282D" w:rsidR="002F51AC" w:rsidRDefault="0052603F" w:rsidP="00D81354">
      <w:pPr>
        <w:spacing w:after="60"/>
        <w:contextualSpacing/>
        <w:jc w:val="both"/>
        <w:rPr>
          <w:rFonts w:asciiTheme="majorHAnsi" w:hAnsiTheme="majorHAnsi"/>
          <w:sz w:val="22"/>
          <w:szCs w:val="22"/>
        </w:rPr>
      </w:pPr>
      <w:r w:rsidRPr="00D57291">
        <w:rPr>
          <w:rFonts w:asciiTheme="majorHAnsi" w:hAnsiTheme="majorHAnsi"/>
          <w:sz w:val="22"/>
          <w:szCs w:val="22"/>
        </w:rPr>
        <w:t xml:space="preserve">Il Servizio è autorizzato ad accogliere 30 persone </w:t>
      </w:r>
      <w:r w:rsidR="00D57291">
        <w:rPr>
          <w:rFonts w:asciiTheme="majorHAnsi" w:hAnsiTheme="majorHAnsi"/>
          <w:sz w:val="22"/>
          <w:szCs w:val="22"/>
        </w:rPr>
        <w:t xml:space="preserve">con </w:t>
      </w:r>
      <w:r w:rsidRPr="00D57291">
        <w:rPr>
          <w:rFonts w:asciiTheme="majorHAnsi" w:hAnsiTheme="majorHAnsi"/>
          <w:sz w:val="22"/>
          <w:szCs w:val="22"/>
        </w:rPr>
        <w:t>disabili</w:t>
      </w:r>
      <w:r w:rsidR="00D57291">
        <w:rPr>
          <w:rFonts w:asciiTheme="majorHAnsi" w:hAnsiTheme="majorHAnsi"/>
          <w:sz w:val="22"/>
          <w:szCs w:val="22"/>
        </w:rPr>
        <w:t>tà</w:t>
      </w:r>
      <w:r w:rsidRPr="00D57291">
        <w:rPr>
          <w:rFonts w:asciiTheme="majorHAnsi" w:hAnsiTheme="majorHAnsi"/>
          <w:sz w:val="22"/>
          <w:szCs w:val="22"/>
        </w:rPr>
        <w:t xml:space="preserve"> (registro aut. </w:t>
      </w:r>
      <w:proofErr w:type="spellStart"/>
      <w:r w:rsidRPr="00D57291">
        <w:rPr>
          <w:rFonts w:asciiTheme="majorHAnsi" w:hAnsiTheme="majorHAnsi"/>
          <w:sz w:val="22"/>
          <w:szCs w:val="22"/>
        </w:rPr>
        <w:t>Funz</w:t>
      </w:r>
      <w:proofErr w:type="spellEnd"/>
      <w:r w:rsidRPr="00D57291">
        <w:rPr>
          <w:rFonts w:asciiTheme="majorHAnsi" w:hAnsiTheme="majorHAnsi"/>
          <w:sz w:val="22"/>
          <w:szCs w:val="22"/>
        </w:rPr>
        <w:t>. n. 14 del 27/07/2005) e</w:t>
      </w:r>
      <w:r w:rsidR="00D57291">
        <w:rPr>
          <w:rFonts w:asciiTheme="majorHAnsi" w:hAnsiTheme="majorHAnsi"/>
          <w:sz w:val="22"/>
          <w:szCs w:val="22"/>
        </w:rPr>
        <w:t>d è</w:t>
      </w:r>
      <w:r w:rsidRPr="00D57291">
        <w:rPr>
          <w:rFonts w:asciiTheme="majorHAnsi" w:hAnsiTheme="majorHAnsi"/>
          <w:sz w:val="22"/>
          <w:szCs w:val="22"/>
        </w:rPr>
        <w:t xml:space="preserve"> accreditato per 30 posti (Delibera ASL n. 490 del 05 ottobre 2010).</w:t>
      </w:r>
    </w:p>
    <w:p w14:paraId="62016546" w14:textId="77777777" w:rsidR="002F51AC" w:rsidRDefault="002F51AC" w:rsidP="00D81354">
      <w:pPr>
        <w:spacing w:after="60"/>
        <w:contextualSpacing/>
        <w:jc w:val="both"/>
        <w:rPr>
          <w:rFonts w:asciiTheme="majorHAnsi" w:hAnsiTheme="majorHAnsi"/>
          <w:sz w:val="22"/>
          <w:szCs w:val="22"/>
        </w:rPr>
      </w:pPr>
    </w:p>
    <w:p w14:paraId="2559478B" w14:textId="77777777" w:rsidR="00D4716C" w:rsidRPr="00D81354" w:rsidRDefault="00D4716C" w:rsidP="00D81354">
      <w:pPr>
        <w:spacing w:after="60"/>
        <w:jc w:val="both"/>
        <w:rPr>
          <w:rFonts w:asciiTheme="majorHAnsi" w:hAnsiTheme="majorHAnsi" w:cs="Tahoma"/>
          <w:sz w:val="22"/>
          <w:szCs w:val="22"/>
        </w:rPr>
      </w:pPr>
    </w:p>
    <w:p w14:paraId="5465404F" w14:textId="77777777" w:rsidR="00D81354" w:rsidRPr="00D81354" w:rsidRDefault="00D81354" w:rsidP="00D81354">
      <w:pPr>
        <w:pStyle w:val="Titolo2"/>
        <w:numPr>
          <w:ilvl w:val="0"/>
          <w:numId w:val="0"/>
        </w:numPr>
        <w:spacing w:after="60"/>
        <w:contextualSpacing/>
        <w:rPr>
          <w:rFonts w:asciiTheme="majorHAnsi" w:hAnsiTheme="majorHAnsi"/>
          <w:bCs/>
          <w:smallCaps w:val="0"/>
          <w:color w:val="auto"/>
          <w:sz w:val="22"/>
          <w:szCs w:val="22"/>
        </w:rPr>
      </w:pPr>
      <w:r w:rsidRPr="00D81354">
        <w:rPr>
          <w:rFonts w:asciiTheme="majorHAnsi" w:hAnsiTheme="majorHAnsi"/>
          <w:bCs/>
          <w:smallCaps w:val="0"/>
          <w:color w:val="auto"/>
          <w:sz w:val="22"/>
          <w:szCs w:val="22"/>
        </w:rPr>
        <w:t>Apertura del Servizio</w:t>
      </w:r>
    </w:p>
    <w:p w14:paraId="4B61042B" w14:textId="77777777" w:rsidR="00D81354" w:rsidRPr="00D81354" w:rsidRDefault="00D81354" w:rsidP="00D81354">
      <w:pPr>
        <w:spacing w:after="60"/>
        <w:contextualSpacing/>
        <w:jc w:val="both"/>
        <w:rPr>
          <w:rFonts w:asciiTheme="majorHAnsi" w:hAnsiTheme="majorHAnsi"/>
          <w:sz w:val="22"/>
          <w:szCs w:val="22"/>
        </w:rPr>
      </w:pPr>
      <w:r w:rsidRPr="00D81354">
        <w:rPr>
          <w:rFonts w:asciiTheme="majorHAnsi" w:hAnsiTheme="majorHAnsi"/>
          <w:sz w:val="22"/>
          <w:szCs w:val="22"/>
        </w:rPr>
        <w:t>Il Servizio garantisce un’apertura annuale di 47 settimane, con chiusure per le festività natalizie, pasquali e nazionali; il calendario viene definito annualmente e comunicato entro il mese di gennaio alle famiglie.</w:t>
      </w:r>
    </w:p>
    <w:p w14:paraId="63E9CDEB" w14:textId="77777777" w:rsidR="00D81354" w:rsidRPr="00D81354" w:rsidRDefault="00D81354" w:rsidP="00D81354">
      <w:pPr>
        <w:pStyle w:val="Rientrocorpodeltesto"/>
        <w:spacing w:after="60"/>
        <w:ind w:left="0"/>
        <w:contextualSpacing/>
        <w:jc w:val="both"/>
        <w:rPr>
          <w:rFonts w:asciiTheme="majorHAnsi" w:hAnsiTheme="majorHAnsi"/>
          <w:sz w:val="22"/>
          <w:szCs w:val="22"/>
        </w:rPr>
      </w:pPr>
      <w:r w:rsidRPr="00D81354">
        <w:rPr>
          <w:rFonts w:asciiTheme="majorHAnsi" w:hAnsiTheme="majorHAnsi"/>
          <w:sz w:val="22"/>
          <w:szCs w:val="22"/>
        </w:rPr>
        <w:t>Il Servizio viene di norma garantito dal lunedì al venerdì, dalle 9.00 alle 16.00. L’orario di ingresso e di uscita è flessibile, viene concordato con le famiglie e dipende in parte dalle esigenze e dalle abitudini delle persone, ma anche dall’organizzazione dei trasporti con pullmini attrezzati.</w:t>
      </w:r>
    </w:p>
    <w:p w14:paraId="1B8DAA95" w14:textId="77777777" w:rsidR="00D81354" w:rsidRPr="00D81354" w:rsidRDefault="00D81354" w:rsidP="00D81354">
      <w:pPr>
        <w:pStyle w:val="Rientrocorpodeltesto"/>
        <w:spacing w:after="60"/>
        <w:ind w:left="0"/>
        <w:contextualSpacing/>
        <w:jc w:val="both"/>
        <w:rPr>
          <w:rFonts w:asciiTheme="majorHAnsi" w:hAnsiTheme="majorHAnsi"/>
          <w:i/>
          <w:sz w:val="22"/>
          <w:szCs w:val="22"/>
        </w:rPr>
      </w:pPr>
      <w:r w:rsidRPr="00D81354">
        <w:rPr>
          <w:rFonts w:asciiTheme="majorHAnsi" w:hAnsiTheme="majorHAnsi"/>
          <w:sz w:val="22"/>
          <w:szCs w:val="22"/>
        </w:rPr>
        <w:t>Nell’organizzazione generale del CDD si tiene conto di una scansione annuale, in cui si alternano proposte pensate per il periodo invernale e attività strutturate per i mesi estivi (giugno, luglio, agosto e settembre), caratterizzate da un maggior utilizzo di spazi esterni e da proposte aggregative</w:t>
      </w:r>
      <w:r w:rsidRPr="00D81354">
        <w:rPr>
          <w:rFonts w:asciiTheme="majorHAnsi" w:hAnsiTheme="majorHAnsi"/>
          <w:i/>
          <w:sz w:val="22"/>
          <w:szCs w:val="22"/>
        </w:rPr>
        <w:t>.</w:t>
      </w:r>
    </w:p>
    <w:p w14:paraId="24D5D36C" w14:textId="77777777" w:rsidR="00D81354" w:rsidRPr="00D81354" w:rsidRDefault="00D81354" w:rsidP="00D81354">
      <w:pPr>
        <w:spacing w:after="60"/>
        <w:contextualSpacing/>
        <w:jc w:val="both"/>
        <w:rPr>
          <w:rFonts w:asciiTheme="majorHAnsi" w:hAnsiTheme="majorHAnsi"/>
          <w:sz w:val="22"/>
          <w:szCs w:val="22"/>
        </w:rPr>
      </w:pPr>
    </w:p>
    <w:p w14:paraId="3A1CA00A" w14:textId="77777777" w:rsidR="00D81354" w:rsidRPr="00D81354" w:rsidRDefault="00D81354" w:rsidP="00D81354">
      <w:pPr>
        <w:pStyle w:val="Titolo2"/>
        <w:numPr>
          <w:ilvl w:val="0"/>
          <w:numId w:val="0"/>
        </w:numPr>
        <w:spacing w:after="60"/>
        <w:contextualSpacing/>
        <w:rPr>
          <w:rFonts w:asciiTheme="majorHAnsi" w:hAnsiTheme="majorHAnsi"/>
          <w:bCs/>
          <w:smallCaps w:val="0"/>
          <w:color w:val="auto"/>
          <w:sz w:val="22"/>
          <w:szCs w:val="22"/>
        </w:rPr>
      </w:pPr>
      <w:r w:rsidRPr="00D81354">
        <w:rPr>
          <w:rFonts w:asciiTheme="majorHAnsi" w:hAnsiTheme="majorHAnsi"/>
          <w:bCs/>
          <w:smallCaps w:val="0"/>
          <w:color w:val="auto"/>
          <w:sz w:val="22"/>
          <w:szCs w:val="22"/>
        </w:rPr>
        <w:t>Modalità di accesso e di dimissione dell’ospite</w:t>
      </w:r>
    </w:p>
    <w:p w14:paraId="7734763F" w14:textId="77777777" w:rsidR="00D81354" w:rsidRPr="00D81354" w:rsidRDefault="00D81354" w:rsidP="00D81354">
      <w:pPr>
        <w:spacing w:after="60"/>
        <w:contextualSpacing/>
        <w:jc w:val="both"/>
        <w:rPr>
          <w:rFonts w:asciiTheme="majorHAnsi" w:hAnsiTheme="majorHAnsi"/>
          <w:sz w:val="22"/>
          <w:szCs w:val="22"/>
        </w:rPr>
      </w:pPr>
      <w:r w:rsidRPr="00D81354">
        <w:rPr>
          <w:rFonts w:asciiTheme="majorHAnsi" w:hAnsiTheme="majorHAnsi"/>
          <w:sz w:val="22"/>
          <w:szCs w:val="22"/>
        </w:rPr>
        <w:t xml:space="preserve">Le famiglie interessate possono visitare il Servizio durante l’orario di apertura, previo appuntamento con il coordinatore, che ha cura di accompagnarle nella conoscenza del Servizio. La dottoressa de Meglio, coordinatrice del CDD, è presente al servizio tutte le mattine dalle 8,30 alle 12,30 per accogliere le eventuali richieste e bisogni portati delle famiglie. </w:t>
      </w:r>
    </w:p>
    <w:p w14:paraId="32A94E31" w14:textId="2E8DC92F" w:rsidR="00D81354" w:rsidRPr="00D81354" w:rsidRDefault="00D81354" w:rsidP="00D81354">
      <w:pPr>
        <w:spacing w:after="60"/>
        <w:contextualSpacing/>
        <w:jc w:val="both"/>
        <w:rPr>
          <w:rFonts w:asciiTheme="majorHAnsi" w:hAnsiTheme="majorHAnsi"/>
          <w:sz w:val="22"/>
          <w:szCs w:val="22"/>
        </w:rPr>
      </w:pPr>
      <w:r w:rsidRPr="00022450">
        <w:rPr>
          <w:rFonts w:asciiTheme="majorHAnsi" w:hAnsiTheme="majorHAnsi"/>
          <w:sz w:val="22"/>
          <w:szCs w:val="22"/>
        </w:rPr>
        <w:t xml:space="preserve">Per accedere al </w:t>
      </w:r>
      <w:r w:rsidRPr="00022450">
        <w:rPr>
          <w:rFonts w:asciiTheme="majorHAnsi" w:hAnsiTheme="majorHAnsi"/>
          <w:bCs/>
          <w:smallCaps/>
          <w:sz w:val="22"/>
          <w:szCs w:val="22"/>
        </w:rPr>
        <w:t>cdd,</w:t>
      </w:r>
      <w:r w:rsidRPr="00022450">
        <w:rPr>
          <w:rFonts w:asciiTheme="majorHAnsi" w:hAnsiTheme="majorHAnsi"/>
          <w:sz w:val="22"/>
          <w:szCs w:val="22"/>
        </w:rPr>
        <w:t xml:space="preserve"> le famiglie devono inoltrare domanda di inserimento al Servizio Sociale del Comune di </w:t>
      </w:r>
      <w:r w:rsidR="00022450" w:rsidRPr="00022450">
        <w:rPr>
          <w:rFonts w:asciiTheme="majorHAnsi" w:hAnsiTheme="majorHAnsi"/>
          <w:sz w:val="22"/>
          <w:szCs w:val="22"/>
        </w:rPr>
        <w:t>residenza</w:t>
      </w:r>
      <w:r w:rsidRPr="00022450">
        <w:rPr>
          <w:rFonts w:asciiTheme="majorHAnsi" w:hAnsiTheme="majorHAnsi"/>
          <w:sz w:val="22"/>
          <w:szCs w:val="22"/>
        </w:rPr>
        <w:t>. La domanda viene inviata ai Servizi Sociali dell’</w:t>
      </w:r>
      <w:r w:rsidR="00022450" w:rsidRPr="00022450">
        <w:rPr>
          <w:rFonts w:asciiTheme="majorHAnsi" w:hAnsiTheme="majorHAnsi"/>
          <w:sz w:val="22"/>
          <w:szCs w:val="22"/>
        </w:rPr>
        <w:t>A</w:t>
      </w:r>
      <w:r w:rsidRPr="00022450">
        <w:rPr>
          <w:rFonts w:asciiTheme="majorHAnsi" w:hAnsiTheme="majorHAnsi"/>
          <w:sz w:val="22"/>
          <w:szCs w:val="22"/>
        </w:rPr>
        <w:t>mbito distrettuale di Lecco</w:t>
      </w:r>
      <w:r w:rsidR="00022450" w:rsidRPr="00022450">
        <w:rPr>
          <w:rFonts w:asciiTheme="majorHAnsi" w:hAnsiTheme="majorHAnsi"/>
          <w:sz w:val="22"/>
          <w:szCs w:val="22"/>
        </w:rPr>
        <w:t xml:space="preserve"> e al SAI </w:t>
      </w:r>
      <w:proofErr w:type="gramStart"/>
      <w:r w:rsidR="00022450" w:rsidRPr="00022450">
        <w:rPr>
          <w:rFonts w:asciiTheme="majorHAnsi" w:hAnsiTheme="majorHAnsi"/>
          <w:sz w:val="22"/>
          <w:szCs w:val="22"/>
        </w:rPr>
        <w:t>( Servizio</w:t>
      </w:r>
      <w:proofErr w:type="gramEnd"/>
      <w:r w:rsidR="00022450" w:rsidRPr="00022450">
        <w:rPr>
          <w:rFonts w:asciiTheme="majorHAnsi" w:hAnsiTheme="majorHAnsi"/>
          <w:sz w:val="22"/>
          <w:szCs w:val="22"/>
        </w:rPr>
        <w:t xml:space="preserve"> di Aiuto all’Integrazione)</w:t>
      </w:r>
      <w:r w:rsidRPr="00022450">
        <w:rPr>
          <w:rFonts w:asciiTheme="majorHAnsi" w:hAnsiTheme="majorHAnsi"/>
          <w:sz w:val="22"/>
          <w:szCs w:val="22"/>
        </w:rPr>
        <w:t>, che valuta la possibile ammissione in base ai criteri previsti dalla normativa, alle caratteristiche e ai bisogni della persona disabile. Eventual</w:t>
      </w:r>
      <w:r w:rsidR="00022450" w:rsidRPr="00022450">
        <w:rPr>
          <w:rFonts w:asciiTheme="majorHAnsi" w:hAnsiTheme="majorHAnsi"/>
          <w:sz w:val="22"/>
          <w:szCs w:val="22"/>
        </w:rPr>
        <w:t>i liste d’attesa vengono gestite dai Servizi Sociali d</w:t>
      </w:r>
      <w:r w:rsidRPr="00022450">
        <w:rPr>
          <w:rFonts w:asciiTheme="majorHAnsi" w:hAnsiTheme="majorHAnsi"/>
          <w:sz w:val="22"/>
          <w:szCs w:val="22"/>
        </w:rPr>
        <w:t>’Ambito.</w:t>
      </w:r>
    </w:p>
    <w:p w14:paraId="242978A8" w14:textId="77777777" w:rsidR="00D81354" w:rsidRPr="00D81354" w:rsidRDefault="00D81354" w:rsidP="00D81354">
      <w:pPr>
        <w:spacing w:after="60"/>
        <w:contextualSpacing/>
        <w:jc w:val="both"/>
        <w:rPr>
          <w:rFonts w:asciiTheme="majorHAnsi" w:hAnsiTheme="majorHAnsi"/>
          <w:sz w:val="22"/>
          <w:szCs w:val="22"/>
        </w:rPr>
      </w:pPr>
      <w:r w:rsidRPr="00D81354">
        <w:rPr>
          <w:rFonts w:asciiTheme="majorHAnsi" w:hAnsiTheme="majorHAnsi"/>
          <w:sz w:val="22"/>
          <w:szCs w:val="22"/>
        </w:rPr>
        <w:t>Una volta a conoscenza della richiesta, valutata la fattibilità dell’accesso al Centro con i responsabili comunali, la coordinatrice dà inizio al percorso di accoglienza, incontrando la famiglia e accompagnandola nella conoscenza degli spazi concreti del servizio, delle modalità di lavoro, delle opportunità offerte ecc.</w:t>
      </w:r>
    </w:p>
    <w:p w14:paraId="66068A1D" w14:textId="0FFF0485" w:rsidR="00D81354" w:rsidRDefault="002F51AC" w:rsidP="00D81354">
      <w:pPr>
        <w:spacing w:after="60"/>
        <w:contextualSpacing/>
        <w:jc w:val="both"/>
        <w:rPr>
          <w:rFonts w:asciiTheme="majorHAnsi" w:hAnsiTheme="majorHAnsi"/>
          <w:sz w:val="22"/>
          <w:szCs w:val="22"/>
        </w:rPr>
      </w:pPr>
      <w:r>
        <w:rPr>
          <w:rFonts w:asciiTheme="majorHAnsi" w:hAnsiTheme="majorHAnsi"/>
          <w:sz w:val="22"/>
          <w:szCs w:val="22"/>
        </w:rPr>
        <w:t>L’ammissione definitiva al CDD</w:t>
      </w:r>
      <w:r w:rsidR="00D81354" w:rsidRPr="00D81354">
        <w:rPr>
          <w:rFonts w:asciiTheme="majorHAnsi" w:hAnsiTheme="majorHAnsi"/>
          <w:sz w:val="22"/>
          <w:szCs w:val="22"/>
        </w:rPr>
        <w:t xml:space="preserve"> avviene attraverso un periodo di inserimento graduale, variabile a secondo dei bisogni del soggetto e della famiglia.</w:t>
      </w:r>
    </w:p>
    <w:p w14:paraId="455D1A96" w14:textId="77777777" w:rsidR="002F51AC" w:rsidRPr="00D81354" w:rsidRDefault="002F51AC" w:rsidP="00D81354">
      <w:pPr>
        <w:spacing w:after="60"/>
        <w:contextualSpacing/>
        <w:jc w:val="both"/>
        <w:rPr>
          <w:rFonts w:asciiTheme="majorHAnsi" w:hAnsiTheme="majorHAnsi"/>
          <w:sz w:val="22"/>
          <w:szCs w:val="22"/>
        </w:rPr>
      </w:pPr>
    </w:p>
    <w:p w14:paraId="23ED6682" w14:textId="77777777" w:rsidR="00D81354" w:rsidRPr="00D81354" w:rsidRDefault="00D81354" w:rsidP="00D81354">
      <w:pPr>
        <w:spacing w:after="60"/>
        <w:contextualSpacing/>
        <w:jc w:val="both"/>
        <w:rPr>
          <w:rFonts w:asciiTheme="majorHAnsi" w:hAnsiTheme="majorHAnsi"/>
          <w:sz w:val="22"/>
          <w:szCs w:val="22"/>
        </w:rPr>
      </w:pPr>
      <w:r w:rsidRPr="00D81354">
        <w:rPr>
          <w:rFonts w:asciiTheme="majorHAnsi" w:hAnsiTheme="majorHAnsi"/>
          <w:sz w:val="22"/>
          <w:szCs w:val="22"/>
        </w:rPr>
        <w:t xml:space="preserve">Se si verifica la situazione in cui il Centro non è più idoneo a rispondere ai bisogni dell’ospite, le eventuali dimissioni vengono concordate con il soggetto inviante, con il quale viene fatta una valutazione della miglior collocazione alternativa per l’ospite, e al quale viene inviata una relazione conclusiva del progetto individualizzato realizzato presso il CDD. </w:t>
      </w:r>
    </w:p>
    <w:p w14:paraId="54A6C5CA" w14:textId="77777777" w:rsidR="00D81354" w:rsidRDefault="00D81354" w:rsidP="00D81354">
      <w:pPr>
        <w:spacing w:after="60"/>
        <w:contextualSpacing/>
        <w:jc w:val="both"/>
        <w:rPr>
          <w:rFonts w:asciiTheme="majorHAnsi" w:hAnsiTheme="majorHAnsi"/>
          <w:sz w:val="22"/>
          <w:szCs w:val="22"/>
        </w:rPr>
      </w:pPr>
      <w:r w:rsidRPr="00D81354">
        <w:rPr>
          <w:rFonts w:asciiTheme="majorHAnsi" w:hAnsiTheme="majorHAnsi"/>
          <w:sz w:val="22"/>
          <w:szCs w:val="22"/>
        </w:rPr>
        <w:t xml:space="preserve">La relazione dà evidenza dello stato di salute dell’utente, degli interventi effettuati, dell’eventuale necessità di trattamenti successivi e fornisce ogni informazione utile a garantire continuità nel processo assistenziale. </w:t>
      </w:r>
    </w:p>
    <w:p w14:paraId="1FD1D625" w14:textId="77777777" w:rsidR="002F51AC" w:rsidRPr="00D81354" w:rsidRDefault="002F51AC" w:rsidP="00D81354">
      <w:pPr>
        <w:spacing w:after="60"/>
        <w:contextualSpacing/>
        <w:jc w:val="both"/>
        <w:rPr>
          <w:rFonts w:asciiTheme="majorHAnsi" w:hAnsiTheme="majorHAnsi"/>
          <w:sz w:val="22"/>
          <w:szCs w:val="22"/>
        </w:rPr>
      </w:pPr>
    </w:p>
    <w:p w14:paraId="1CFEB28C" w14:textId="77777777" w:rsidR="00D81354" w:rsidRPr="00022450" w:rsidRDefault="00D81354" w:rsidP="00D81354">
      <w:pPr>
        <w:spacing w:after="60"/>
        <w:contextualSpacing/>
        <w:jc w:val="both"/>
        <w:rPr>
          <w:rFonts w:asciiTheme="majorHAnsi" w:hAnsiTheme="majorHAnsi"/>
          <w:sz w:val="22"/>
          <w:szCs w:val="22"/>
        </w:rPr>
      </w:pPr>
      <w:r w:rsidRPr="00022450">
        <w:rPr>
          <w:rFonts w:asciiTheme="majorHAnsi" w:hAnsiTheme="majorHAnsi"/>
          <w:sz w:val="22"/>
          <w:szCs w:val="22"/>
        </w:rPr>
        <w:t xml:space="preserve">Ogni famiglia può, in qualsiasi momento, richiedere l’accesso alla documentazione sociosanitaria del proprio congiunto iscritto. La richiesta deve essere inoltrata in forma scritta dal legale rappresentante al coordinatore, che ha la responsabilità di rilasciarne copia entro 15 giorni dal ricevimento della domanda.  </w:t>
      </w:r>
    </w:p>
    <w:p w14:paraId="7214685E" w14:textId="77777777" w:rsidR="00D81354" w:rsidRPr="00022450" w:rsidRDefault="00D81354" w:rsidP="00D81354">
      <w:pPr>
        <w:spacing w:after="60"/>
        <w:contextualSpacing/>
        <w:jc w:val="both"/>
        <w:rPr>
          <w:rFonts w:asciiTheme="majorHAnsi" w:hAnsiTheme="majorHAnsi"/>
          <w:sz w:val="22"/>
          <w:szCs w:val="22"/>
        </w:rPr>
      </w:pPr>
    </w:p>
    <w:p w14:paraId="13F4D13E" w14:textId="77777777" w:rsidR="00D81354" w:rsidRPr="00022450" w:rsidRDefault="00D81354" w:rsidP="00D81354">
      <w:pPr>
        <w:spacing w:after="60"/>
        <w:jc w:val="both"/>
        <w:rPr>
          <w:rFonts w:asciiTheme="majorHAnsi" w:hAnsiTheme="majorHAnsi"/>
          <w:sz w:val="22"/>
          <w:szCs w:val="22"/>
        </w:rPr>
      </w:pPr>
      <w:r w:rsidRPr="00022450">
        <w:rPr>
          <w:rFonts w:asciiTheme="majorHAnsi" w:hAnsiTheme="majorHAnsi"/>
          <w:sz w:val="22"/>
          <w:szCs w:val="22"/>
        </w:rPr>
        <w:lastRenderedPageBreak/>
        <w:t>Al fine di assicurare la trasparenza dell’attività amministrativa e di favorirne lo svolgimento imparziale è riconosciuto a chiunque vi abbia interesse per la tutela di situazioni giuridicamente rilevanti il diritto di accesso ai documenti socio sanitari e/o amministrativi.</w:t>
      </w:r>
    </w:p>
    <w:p w14:paraId="320BEB00" w14:textId="77777777" w:rsidR="00D81354" w:rsidRDefault="00D81354" w:rsidP="00D81354">
      <w:pPr>
        <w:spacing w:after="60"/>
        <w:jc w:val="both"/>
        <w:rPr>
          <w:rFonts w:asciiTheme="majorHAnsi" w:hAnsiTheme="majorHAnsi"/>
          <w:sz w:val="22"/>
          <w:szCs w:val="22"/>
        </w:rPr>
      </w:pPr>
      <w:r w:rsidRPr="00022450">
        <w:rPr>
          <w:rFonts w:asciiTheme="majorHAnsi" w:hAnsiTheme="majorHAnsi"/>
          <w:sz w:val="22"/>
          <w:szCs w:val="22"/>
        </w:rPr>
        <w:t>L’interessato può far richiesta della documentazione di cui è interessato, in forma scritta al Coordinatore, la documentazione verrà rilasciata entro 15 gg lavorativi.</w:t>
      </w:r>
    </w:p>
    <w:p w14:paraId="106BCABF" w14:textId="124DBD7B" w:rsidR="00022450" w:rsidRPr="00D81354" w:rsidRDefault="00022450" w:rsidP="00D81354">
      <w:pPr>
        <w:spacing w:after="60"/>
        <w:jc w:val="both"/>
        <w:rPr>
          <w:rFonts w:asciiTheme="majorHAnsi" w:hAnsiTheme="majorHAnsi"/>
          <w:sz w:val="22"/>
          <w:szCs w:val="22"/>
        </w:rPr>
      </w:pPr>
      <w:r>
        <w:rPr>
          <w:rFonts w:asciiTheme="majorHAnsi" w:hAnsiTheme="majorHAnsi"/>
          <w:sz w:val="22"/>
          <w:szCs w:val="22"/>
        </w:rPr>
        <w:t xml:space="preserve">La documentazione verrà rilasciata gratuitamente e senza oneri a carico del richiedente. </w:t>
      </w:r>
    </w:p>
    <w:p w14:paraId="30EA9B84" w14:textId="77777777" w:rsidR="009730E4" w:rsidRDefault="009730E4" w:rsidP="009730E4">
      <w:pPr>
        <w:spacing w:after="60"/>
        <w:jc w:val="both"/>
        <w:rPr>
          <w:rFonts w:asciiTheme="majorHAnsi" w:hAnsiTheme="majorHAnsi" w:cs="Arial"/>
          <w:sz w:val="22"/>
          <w:szCs w:val="22"/>
        </w:rPr>
      </w:pPr>
    </w:p>
    <w:p w14:paraId="55F0912A" w14:textId="4DEDA548" w:rsidR="009730E4" w:rsidRPr="00425A3C" w:rsidRDefault="009730E4" w:rsidP="009730E4">
      <w:pPr>
        <w:spacing w:after="60"/>
        <w:jc w:val="both"/>
        <w:rPr>
          <w:rFonts w:asciiTheme="majorHAnsi" w:hAnsiTheme="majorHAnsi" w:cs="Arial"/>
          <w:sz w:val="22"/>
          <w:szCs w:val="22"/>
        </w:rPr>
      </w:pPr>
      <w:r>
        <w:rPr>
          <w:rFonts w:asciiTheme="majorHAnsi" w:hAnsiTheme="majorHAnsi" w:cs="Arial"/>
          <w:sz w:val="22"/>
          <w:szCs w:val="22"/>
        </w:rPr>
        <w:t xml:space="preserve">In caso di dimissioni </w:t>
      </w:r>
      <w:r w:rsidRPr="00425A3C">
        <w:rPr>
          <w:rFonts w:asciiTheme="majorHAnsi" w:hAnsiTheme="majorHAnsi" w:cs="Arial"/>
          <w:sz w:val="22"/>
          <w:szCs w:val="22"/>
        </w:rPr>
        <w:t>il Coordinatore richiede un colloquio con l’utente, se possibile, e/o con i familiari/referenti, in cui verranno comunicate le decisioni intraprese e chiarite le modalità e i tempi di dimissione, che varieranno in funzione dei bisogni delle parti. Se il caso lo richiede, verrà invitato anche l’assistente sociale di riferimento.</w:t>
      </w:r>
    </w:p>
    <w:p w14:paraId="08FDE0A3" w14:textId="77777777" w:rsidR="009730E4" w:rsidRPr="00425A3C" w:rsidRDefault="009730E4" w:rsidP="009730E4">
      <w:pPr>
        <w:spacing w:after="60"/>
        <w:jc w:val="both"/>
        <w:rPr>
          <w:rFonts w:asciiTheme="majorHAnsi" w:hAnsiTheme="majorHAnsi" w:cs="Arial"/>
          <w:sz w:val="22"/>
          <w:szCs w:val="22"/>
        </w:rPr>
      </w:pPr>
      <w:r w:rsidRPr="00425A3C">
        <w:rPr>
          <w:rFonts w:asciiTheme="majorHAnsi" w:hAnsiTheme="majorHAnsi" w:cs="Arial"/>
          <w:sz w:val="22"/>
          <w:szCs w:val="22"/>
        </w:rPr>
        <w:t xml:space="preserve">Nel caso in cui si renda necessario per svariati motivi, il trasferimento di un utente in altra struttura, il coordinatore insieme al </w:t>
      </w:r>
      <w:proofErr w:type="spellStart"/>
      <w:r w:rsidRPr="00425A3C">
        <w:rPr>
          <w:rFonts w:asciiTheme="majorHAnsi" w:hAnsiTheme="majorHAnsi" w:cs="Arial"/>
          <w:sz w:val="22"/>
          <w:szCs w:val="22"/>
        </w:rPr>
        <w:t>caregiver</w:t>
      </w:r>
      <w:proofErr w:type="spellEnd"/>
      <w:r w:rsidRPr="00425A3C">
        <w:rPr>
          <w:rFonts w:asciiTheme="majorHAnsi" w:hAnsiTheme="majorHAnsi" w:cs="Arial"/>
          <w:sz w:val="22"/>
          <w:szCs w:val="22"/>
        </w:rPr>
        <w:t xml:space="preserve"> o al referente dell’utente stesso, prenderà contatti con la nuova struttura e programmerà un accompagnamento il più possibile mirato e rispettoso dei bisogni della persona coinvolta.</w:t>
      </w:r>
    </w:p>
    <w:p w14:paraId="0E9F81AB" w14:textId="77777777" w:rsidR="009730E4" w:rsidRPr="00425A3C" w:rsidRDefault="009730E4" w:rsidP="009730E4">
      <w:pPr>
        <w:spacing w:after="60"/>
        <w:jc w:val="both"/>
        <w:rPr>
          <w:rFonts w:asciiTheme="majorHAnsi" w:hAnsiTheme="majorHAnsi" w:cs="Arial"/>
          <w:sz w:val="22"/>
          <w:szCs w:val="22"/>
        </w:rPr>
      </w:pPr>
      <w:r w:rsidRPr="00425A3C">
        <w:rPr>
          <w:rFonts w:asciiTheme="majorHAnsi" w:hAnsiTheme="majorHAnsi" w:cs="Arial"/>
          <w:sz w:val="22"/>
          <w:szCs w:val="22"/>
        </w:rPr>
        <w:t>Se ci fosse la disponibilità della nuova struttura ospitante, vengono fissati dei colloqui conoscitivi, precedenti all’inserimento, nei quali il coordinatore del servizio o l’operatore referente dell’utente in questione, presentano la persona ed il percorso di permanenza all’interno dell’Unità di Offerta.</w:t>
      </w:r>
    </w:p>
    <w:p w14:paraId="183E364B" w14:textId="77777777" w:rsidR="009730E4" w:rsidRPr="00425A3C" w:rsidRDefault="009730E4" w:rsidP="009730E4">
      <w:pPr>
        <w:spacing w:after="60"/>
        <w:jc w:val="both"/>
        <w:rPr>
          <w:rFonts w:asciiTheme="majorHAnsi" w:hAnsiTheme="majorHAnsi" w:cs="Arial"/>
          <w:sz w:val="22"/>
          <w:szCs w:val="22"/>
        </w:rPr>
      </w:pPr>
      <w:r w:rsidRPr="00425A3C">
        <w:rPr>
          <w:rFonts w:asciiTheme="majorHAnsi" w:hAnsiTheme="majorHAnsi" w:cs="Arial"/>
          <w:sz w:val="22"/>
          <w:szCs w:val="22"/>
        </w:rPr>
        <w:t>All’atto delle dimissioni, il Servizio provvede alla compilazione del modulo di dimissioni, corredato da una relazione conclusiva, che contiene tutte le informazioni necessarie, ovvero: lo stato di salute dell’utente, il percorso effettuato presso l’unità di offerta, l’eventuale necessità di trattamenti e prestazioni successive ed ogni altra informazione utile al proseguimento del percorso individualizzato.</w:t>
      </w:r>
    </w:p>
    <w:p w14:paraId="25B5A56D" w14:textId="77777777" w:rsidR="009730E4" w:rsidRPr="00425A3C" w:rsidRDefault="009730E4" w:rsidP="009730E4">
      <w:pPr>
        <w:spacing w:after="60"/>
        <w:jc w:val="both"/>
        <w:rPr>
          <w:rFonts w:asciiTheme="majorHAnsi" w:hAnsiTheme="majorHAnsi" w:cs="Arial"/>
          <w:sz w:val="22"/>
          <w:szCs w:val="22"/>
        </w:rPr>
      </w:pPr>
      <w:r w:rsidRPr="00425A3C">
        <w:rPr>
          <w:rFonts w:asciiTheme="majorHAnsi" w:hAnsiTheme="majorHAnsi" w:cs="Arial"/>
          <w:sz w:val="22"/>
          <w:szCs w:val="22"/>
        </w:rPr>
        <w:t>Della dimissione viene informata l’ASL, gli enti titolari, il Comune di appartenenza e la cooperativa “La Vecchia Quercia.</w:t>
      </w:r>
    </w:p>
    <w:p w14:paraId="449819B1" w14:textId="77777777" w:rsidR="009730E4" w:rsidRPr="00425A3C" w:rsidRDefault="009730E4" w:rsidP="009730E4">
      <w:pPr>
        <w:spacing w:after="60"/>
        <w:jc w:val="both"/>
        <w:rPr>
          <w:rFonts w:asciiTheme="majorHAnsi" w:hAnsiTheme="majorHAnsi" w:cs="Arial"/>
          <w:sz w:val="22"/>
          <w:szCs w:val="22"/>
        </w:rPr>
      </w:pPr>
      <w:r w:rsidRPr="00425A3C">
        <w:rPr>
          <w:rFonts w:asciiTheme="majorHAnsi" w:hAnsiTheme="majorHAnsi" w:cs="Arial"/>
          <w:sz w:val="22"/>
          <w:szCs w:val="22"/>
        </w:rPr>
        <w:t xml:space="preserve">In caso di dimissione, l’operatore di riferimento si occupa del ritiro e dell’archiviazione del </w:t>
      </w:r>
      <w:proofErr w:type="spellStart"/>
      <w:r w:rsidRPr="00425A3C">
        <w:rPr>
          <w:rFonts w:asciiTheme="majorHAnsi" w:hAnsiTheme="majorHAnsi" w:cs="Arial"/>
          <w:sz w:val="22"/>
          <w:szCs w:val="22"/>
        </w:rPr>
        <w:t>FaSAS</w:t>
      </w:r>
      <w:proofErr w:type="spellEnd"/>
      <w:r w:rsidRPr="00425A3C">
        <w:rPr>
          <w:rFonts w:asciiTheme="majorHAnsi" w:hAnsiTheme="majorHAnsi" w:cs="Arial"/>
          <w:sz w:val="22"/>
          <w:szCs w:val="22"/>
        </w:rPr>
        <w:t xml:space="preserve"> dell’utente.</w:t>
      </w:r>
    </w:p>
    <w:p w14:paraId="0115C8B7" w14:textId="77777777" w:rsidR="009730E4" w:rsidRDefault="009730E4" w:rsidP="009730E4"/>
    <w:p w14:paraId="3BC1D751" w14:textId="77777777" w:rsidR="009730E4" w:rsidRPr="009730E4" w:rsidRDefault="009730E4" w:rsidP="009730E4"/>
    <w:p w14:paraId="42AF0FE0" w14:textId="77777777" w:rsidR="00D81354" w:rsidRPr="00D81354" w:rsidRDefault="00D81354" w:rsidP="00D81354">
      <w:pPr>
        <w:pStyle w:val="Titolo7"/>
        <w:spacing w:before="0" w:after="60"/>
        <w:contextualSpacing/>
        <w:jc w:val="both"/>
        <w:rPr>
          <w:b/>
          <w:i w:val="0"/>
          <w:color w:val="auto"/>
          <w:sz w:val="22"/>
          <w:szCs w:val="22"/>
        </w:rPr>
      </w:pPr>
      <w:r w:rsidRPr="00D81354">
        <w:rPr>
          <w:b/>
          <w:i w:val="0"/>
          <w:color w:val="auto"/>
          <w:sz w:val="22"/>
          <w:szCs w:val="22"/>
        </w:rPr>
        <w:t>Rette</w:t>
      </w:r>
    </w:p>
    <w:p w14:paraId="5100D299" w14:textId="77777777" w:rsidR="00D81354" w:rsidRPr="00D81354" w:rsidRDefault="00D81354" w:rsidP="00D81354">
      <w:pPr>
        <w:spacing w:after="60"/>
        <w:contextualSpacing/>
        <w:jc w:val="both"/>
        <w:rPr>
          <w:rFonts w:asciiTheme="majorHAnsi" w:hAnsiTheme="majorHAnsi"/>
          <w:sz w:val="22"/>
          <w:szCs w:val="22"/>
        </w:rPr>
      </w:pPr>
      <w:r w:rsidRPr="00D81354">
        <w:rPr>
          <w:rFonts w:asciiTheme="majorHAnsi" w:hAnsiTheme="majorHAnsi"/>
          <w:sz w:val="22"/>
          <w:szCs w:val="22"/>
        </w:rPr>
        <w:t>Oltre al contributo del SSN, calcolato in base alla classe SIDI di appartenenza di ciascun ospite ed erogato in base ai giorni di frequenza effettivi, è prevista una retta per la frequenza a carico dei Comuni di residenza e una retta a carico dell’utente, che viene stabilita annualmente dall’Assemblea dei Sindaci del Distretto di Lecco (per le quote in vigore si rimanda alla appendice alla carta dei servizi allegata).</w:t>
      </w:r>
    </w:p>
    <w:p w14:paraId="279C29B3" w14:textId="39D3BCFC" w:rsidR="00D81354" w:rsidRPr="00D81354" w:rsidRDefault="009730E4" w:rsidP="00D81354">
      <w:pPr>
        <w:spacing w:after="60"/>
        <w:contextualSpacing/>
        <w:jc w:val="both"/>
        <w:rPr>
          <w:rFonts w:asciiTheme="majorHAnsi" w:hAnsiTheme="majorHAnsi"/>
          <w:sz w:val="22"/>
          <w:szCs w:val="22"/>
        </w:rPr>
      </w:pPr>
      <w:r>
        <w:rPr>
          <w:rFonts w:asciiTheme="majorHAnsi" w:hAnsiTheme="majorHAnsi"/>
          <w:sz w:val="22"/>
          <w:szCs w:val="22"/>
        </w:rPr>
        <w:t>Al momento dell’amm</w:t>
      </w:r>
      <w:r w:rsidR="00D81354" w:rsidRPr="00D81354">
        <w:rPr>
          <w:rFonts w:asciiTheme="majorHAnsi" w:hAnsiTheme="majorHAnsi"/>
          <w:sz w:val="22"/>
          <w:szCs w:val="22"/>
        </w:rPr>
        <w:t>issione, l’ospite o il suo legale rappresentante è tenuto a firmare un contratto di ingresso, funzionale a garantire certezza nei rapporti che devono intercorrere tra le parti. In tale documento sono precisate le prestazioni e gli adempimenti a carico dell’ente gestore e i doveri a carico del soggetto fruitore delle prestazioni e/o del soggetto che compartecipa al pagamento della retta assistenziale.</w:t>
      </w:r>
    </w:p>
    <w:p w14:paraId="2CF88402" w14:textId="77777777" w:rsidR="00D81354" w:rsidRPr="00D81354" w:rsidRDefault="00D81354" w:rsidP="00D81354">
      <w:pPr>
        <w:spacing w:after="60"/>
        <w:contextualSpacing/>
        <w:jc w:val="both"/>
        <w:rPr>
          <w:rFonts w:asciiTheme="majorHAnsi" w:hAnsiTheme="majorHAnsi"/>
          <w:sz w:val="22"/>
          <w:szCs w:val="22"/>
        </w:rPr>
      </w:pPr>
      <w:r w:rsidRPr="00D81354">
        <w:rPr>
          <w:rFonts w:asciiTheme="majorHAnsi" w:hAnsiTheme="majorHAnsi"/>
          <w:sz w:val="22"/>
          <w:szCs w:val="22"/>
        </w:rPr>
        <w:t>Annualmente, entro il mese di marzo, il Comune di Lecco rilascia la dichiarazione prevista ai fini fiscali relativa alle spese sostenute nell’anno precedente per le rette di frequenza al CDD, distinguendo l’onere per le prestazioni di assistenza sociosanitaria dalla spesa relativa al costo dei pasti. La dichiarazione viene inviata di prassi a tutti gli utenti tramite consegna a mano.</w:t>
      </w:r>
    </w:p>
    <w:p w14:paraId="09918D59" w14:textId="37F48BD3" w:rsidR="00EB504D" w:rsidRPr="007D5A1C" w:rsidRDefault="00D81354" w:rsidP="007D5A1C">
      <w:pPr>
        <w:spacing w:after="60"/>
        <w:contextualSpacing/>
        <w:jc w:val="both"/>
        <w:rPr>
          <w:rFonts w:asciiTheme="majorHAnsi" w:hAnsiTheme="majorHAnsi"/>
          <w:sz w:val="22"/>
          <w:szCs w:val="22"/>
        </w:rPr>
      </w:pPr>
      <w:r w:rsidRPr="00D81354">
        <w:rPr>
          <w:rFonts w:asciiTheme="majorHAnsi" w:hAnsiTheme="majorHAnsi"/>
          <w:sz w:val="22"/>
          <w:szCs w:val="22"/>
        </w:rPr>
        <w:t>Eventuali interventi e progetti sperimentali legati alla flessibilità del servizio sono da considerarsi oltre la retta giornaliera.</w:t>
      </w:r>
    </w:p>
    <w:p w14:paraId="6D95331B" w14:textId="700291C9" w:rsidR="009730E4" w:rsidRPr="00EB504D" w:rsidRDefault="009730E4" w:rsidP="009730E4">
      <w:pPr>
        <w:pStyle w:val="Rientrocorpodeltesto"/>
        <w:spacing w:after="60"/>
        <w:ind w:left="0"/>
        <w:jc w:val="both"/>
        <w:rPr>
          <w:rFonts w:asciiTheme="majorHAnsi" w:hAnsiTheme="majorHAnsi" w:cs="Arial"/>
          <w:sz w:val="22"/>
          <w:szCs w:val="22"/>
        </w:rPr>
      </w:pPr>
      <w:r w:rsidRPr="00EB504D">
        <w:rPr>
          <w:rFonts w:asciiTheme="majorHAnsi" w:hAnsiTheme="majorHAnsi" w:cs="Arial"/>
          <w:sz w:val="22"/>
          <w:szCs w:val="22"/>
        </w:rPr>
        <w:lastRenderedPageBreak/>
        <w:t>La retta mensile è ripartita in una quota a carico del Comune di residenza</w:t>
      </w:r>
      <w:r w:rsidR="00EB504D" w:rsidRPr="00EB504D">
        <w:rPr>
          <w:rFonts w:asciiTheme="majorHAnsi" w:hAnsiTheme="majorHAnsi" w:cs="Arial"/>
          <w:sz w:val="22"/>
          <w:szCs w:val="22"/>
        </w:rPr>
        <w:t xml:space="preserve"> ed</w:t>
      </w:r>
      <w:r w:rsidRPr="00EB504D">
        <w:rPr>
          <w:rFonts w:asciiTheme="majorHAnsi" w:hAnsiTheme="majorHAnsi" w:cs="Arial"/>
          <w:sz w:val="22"/>
          <w:szCs w:val="22"/>
        </w:rPr>
        <w:t xml:space="preserve"> una quota in carico all’utente </w:t>
      </w:r>
      <w:r w:rsidR="00EB504D" w:rsidRPr="00EB504D">
        <w:rPr>
          <w:rFonts w:asciiTheme="majorHAnsi" w:hAnsiTheme="majorHAnsi" w:cs="Arial"/>
          <w:sz w:val="22"/>
          <w:szCs w:val="22"/>
        </w:rPr>
        <w:t>sulla base delle indicazioni pervenute dall’Ufficio di Coordinamento dei Sindaci del Distretto di Lecco, determinando gli importi delle rette relative ai CDD e recepite dall’Assemblea Distrettuale di Lecco. La retta inoltre comprende u</w:t>
      </w:r>
      <w:r w:rsidRPr="00EB504D">
        <w:rPr>
          <w:rFonts w:asciiTheme="majorHAnsi" w:hAnsiTheme="majorHAnsi" w:cs="Arial"/>
          <w:sz w:val="22"/>
          <w:szCs w:val="22"/>
        </w:rPr>
        <w:t>na quota sanitaria calcolata in base alla classificazione Sidi del singolo utente sui giorni di effettiva presenza così definita giornalmente:</w:t>
      </w:r>
    </w:p>
    <w:p w14:paraId="0FD68B26" w14:textId="6A7BC413" w:rsidR="009730E4" w:rsidRPr="00EB504D" w:rsidRDefault="009730E4" w:rsidP="009730E4">
      <w:pPr>
        <w:pStyle w:val="Rientrocorpodeltesto"/>
        <w:spacing w:after="60"/>
        <w:ind w:left="0"/>
        <w:jc w:val="both"/>
        <w:rPr>
          <w:rFonts w:asciiTheme="majorHAnsi" w:hAnsiTheme="majorHAnsi" w:cs="Arial"/>
          <w:sz w:val="22"/>
          <w:szCs w:val="22"/>
        </w:rPr>
      </w:pPr>
      <w:r w:rsidRPr="00EB504D">
        <w:rPr>
          <w:rFonts w:asciiTheme="majorHAnsi" w:hAnsiTheme="majorHAnsi" w:cs="Arial"/>
          <w:sz w:val="22"/>
          <w:szCs w:val="22"/>
        </w:rPr>
        <w:t xml:space="preserve">Classe 1: </w:t>
      </w:r>
      <w:r w:rsidR="00EB504D">
        <w:rPr>
          <w:rFonts w:asciiTheme="majorHAnsi" w:hAnsiTheme="majorHAnsi" w:cs="Arial"/>
          <w:sz w:val="22"/>
          <w:szCs w:val="22"/>
        </w:rPr>
        <w:t xml:space="preserve">€ </w:t>
      </w:r>
      <w:r w:rsidRPr="00EB504D">
        <w:rPr>
          <w:rFonts w:asciiTheme="majorHAnsi" w:hAnsiTheme="majorHAnsi" w:cs="Arial"/>
          <w:sz w:val="22"/>
          <w:szCs w:val="22"/>
        </w:rPr>
        <w:t xml:space="preserve">58,00 </w:t>
      </w:r>
    </w:p>
    <w:p w14:paraId="34A4D958" w14:textId="7669F2C2" w:rsidR="009730E4" w:rsidRPr="00EB504D" w:rsidRDefault="009730E4" w:rsidP="009730E4">
      <w:pPr>
        <w:pStyle w:val="Rientrocorpodeltesto"/>
        <w:spacing w:after="60"/>
        <w:ind w:left="0"/>
        <w:jc w:val="both"/>
        <w:rPr>
          <w:rFonts w:asciiTheme="majorHAnsi" w:hAnsiTheme="majorHAnsi" w:cs="Arial"/>
          <w:sz w:val="22"/>
          <w:szCs w:val="22"/>
        </w:rPr>
      </w:pPr>
      <w:r w:rsidRPr="00EB504D">
        <w:rPr>
          <w:rFonts w:asciiTheme="majorHAnsi" w:hAnsiTheme="majorHAnsi" w:cs="Arial"/>
          <w:sz w:val="22"/>
          <w:szCs w:val="22"/>
        </w:rPr>
        <w:t xml:space="preserve">Classe 2: </w:t>
      </w:r>
      <w:r w:rsidR="00EB504D">
        <w:rPr>
          <w:rFonts w:asciiTheme="majorHAnsi" w:hAnsiTheme="majorHAnsi" w:cs="Arial"/>
          <w:sz w:val="22"/>
          <w:szCs w:val="22"/>
        </w:rPr>
        <w:t xml:space="preserve">€ </w:t>
      </w:r>
      <w:r w:rsidRPr="00EB504D">
        <w:rPr>
          <w:rFonts w:asciiTheme="majorHAnsi" w:hAnsiTheme="majorHAnsi" w:cs="Arial"/>
          <w:sz w:val="22"/>
          <w:szCs w:val="22"/>
        </w:rPr>
        <w:t>5</w:t>
      </w:r>
      <w:r w:rsidR="006F7143">
        <w:rPr>
          <w:rFonts w:asciiTheme="majorHAnsi" w:hAnsiTheme="majorHAnsi" w:cs="Arial"/>
          <w:sz w:val="22"/>
          <w:szCs w:val="22"/>
        </w:rPr>
        <w:t xml:space="preserve">4,50 </w:t>
      </w:r>
    </w:p>
    <w:p w14:paraId="3332C2B6" w14:textId="75060733" w:rsidR="009730E4" w:rsidRPr="00EB504D" w:rsidRDefault="00EB504D" w:rsidP="009730E4">
      <w:pPr>
        <w:pStyle w:val="Rientrocorpodeltesto"/>
        <w:spacing w:after="60"/>
        <w:ind w:left="0"/>
        <w:jc w:val="both"/>
        <w:rPr>
          <w:rFonts w:asciiTheme="majorHAnsi" w:hAnsiTheme="majorHAnsi" w:cs="Arial"/>
          <w:sz w:val="22"/>
          <w:szCs w:val="22"/>
        </w:rPr>
      </w:pPr>
      <w:r>
        <w:rPr>
          <w:rFonts w:asciiTheme="majorHAnsi" w:hAnsiTheme="majorHAnsi" w:cs="Arial"/>
          <w:sz w:val="22"/>
          <w:szCs w:val="22"/>
        </w:rPr>
        <w:t xml:space="preserve">Classe 3: </w:t>
      </w:r>
      <w:r w:rsidR="006F7143">
        <w:rPr>
          <w:rFonts w:asciiTheme="majorHAnsi" w:hAnsiTheme="majorHAnsi" w:cs="Arial"/>
          <w:sz w:val="22"/>
          <w:szCs w:val="22"/>
        </w:rPr>
        <w:t xml:space="preserve">€ </w:t>
      </w:r>
      <w:r w:rsidR="009730E4" w:rsidRPr="00EB504D">
        <w:rPr>
          <w:rFonts w:asciiTheme="majorHAnsi" w:hAnsiTheme="majorHAnsi" w:cs="Arial"/>
          <w:sz w:val="22"/>
          <w:szCs w:val="22"/>
        </w:rPr>
        <w:t xml:space="preserve">51,00 </w:t>
      </w:r>
    </w:p>
    <w:p w14:paraId="3D648D5E" w14:textId="36A05041" w:rsidR="009730E4" w:rsidRPr="00EB504D" w:rsidRDefault="006F7143" w:rsidP="009730E4">
      <w:pPr>
        <w:pStyle w:val="Rientrocorpodeltesto"/>
        <w:spacing w:after="60"/>
        <w:ind w:left="0"/>
        <w:jc w:val="both"/>
        <w:rPr>
          <w:rFonts w:asciiTheme="majorHAnsi" w:hAnsiTheme="majorHAnsi" w:cs="Arial"/>
          <w:sz w:val="22"/>
          <w:szCs w:val="22"/>
        </w:rPr>
      </w:pPr>
      <w:r>
        <w:rPr>
          <w:rFonts w:asciiTheme="majorHAnsi" w:hAnsiTheme="majorHAnsi" w:cs="Arial"/>
          <w:sz w:val="22"/>
          <w:szCs w:val="22"/>
        </w:rPr>
        <w:t>Classe 4</w:t>
      </w:r>
      <w:r w:rsidR="009730E4" w:rsidRPr="00EB504D">
        <w:rPr>
          <w:rFonts w:asciiTheme="majorHAnsi" w:hAnsiTheme="majorHAnsi" w:cs="Arial"/>
          <w:sz w:val="22"/>
          <w:szCs w:val="22"/>
        </w:rPr>
        <w:t xml:space="preserve">: </w:t>
      </w:r>
      <w:r>
        <w:rPr>
          <w:rFonts w:asciiTheme="majorHAnsi" w:hAnsiTheme="majorHAnsi" w:cs="Arial"/>
          <w:sz w:val="22"/>
          <w:szCs w:val="22"/>
        </w:rPr>
        <w:t xml:space="preserve">€ </w:t>
      </w:r>
      <w:r w:rsidR="009730E4" w:rsidRPr="00EB504D">
        <w:rPr>
          <w:rFonts w:asciiTheme="majorHAnsi" w:hAnsiTheme="majorHAnsi" w:cs="Arial"/>
          <w:sz w:val="22"/>
          <w:szCs w:val="22"/>
        </w:rPr>
        <w:t xml:space="preserve">47,50 </w:t>
      </w:r>
    </w:p>
    <w:p w14:paraId="55903367" w14:textId="1C37D63C" w:rsidR="009730E4" w:rsidRPr="00EB504D" w:rsidRDefault="006F7143" w:rsidP="009730E4">
      <w:pPr>
        <w:pStyle w:val="Rientrocorpodeltesto"/>
        <w:spacing w:after="60"/>
        <w:ind w:left="0"/>
        <w:jc w:val="both"/>
        <w:rPr>
          <w:rFonts w:asciiTheme="majorHAnsi" w:hAnsiTheme="majorHAnsi" w:cs="Arial"/>
          <w:sz w:val="22"/>
          <w:szCs w:val="22"/>
        </w:rPr>
      </w:pPr>
      <w:r>
        <w:rPr>
          <w:rFonts w:asciiTheme="majorHAnsi" w:hAnsiTheme="majorHAnsi" w:cs="Arial"/>
          <w:sz w:val="22"/>
          <w:szCs w:val="22"/>
        </w:rPr>
        <w:t xml:space="preserve">Classe 5: € </w:t>
      </w:r>
      <w:r w:rsidR="009730E4" w:rsidRPr="00EB504D">
        <w:rPr>
          <w:rFonts w:asciiTheme="majorHAnsi" w:hAnsiTheme="majorHAnsi" w:cs="Arial"/>
          <w:sz w:val="22"/>
          <w:szCs w:val="22"/>
        </w:rPr>
        <w:t xml:space="preserve">45,00 </w:t>
      </w:r>
    </w:p>
    <w:p w14:paraId="1810D19C" w14:textId="77777777" w:rsidR="009730E4" w:rsidRPr="00DF654B" w:rsidRDefault="009730E4" w:rsidP="009730E4">
      <w:pPr>
        <w:pStyle w:val="Rientrocorpodeltesto"/>
        <w:spacing w:after="60"/>
        <w:ind w:left="0"/>
        <w:jc w:val="both"/>
        <w:rPr>
          <w:rFonts w:asciiTheme="majorHAnsi" w:hAnsiTheme="majorHAnsi" w:cs="Arial"/>
          <w:sz w:val="22"/>
          <w:szCs w:val="22"/>
        </w:rPr>
      </w:pPr>
      <w:r w:rsidRPr="00DF654B">
        <w:rPr>
          <w:rFonts w:asciiTheme="majorHAnsi" w:hAnsiTheme="majorHAnsi" w:cs="Arial"/>
          <w:sz w:val="22"/>
          <w:szCs w:val="22"/>
        </w:rPr>
        <w:t>Il pagamento della retta è previsto anche in caso di assenza prolungata.  Annualmente viene rilasciata la prevista dichiarazione ai fini fiscali.</w:t>
      </w:r>
    </w:p>
    <w:p w14:paraId="7C531295" w14:textId="1F07E79F" w:rsidR="009730E4" w:rsidRPr="000538F3" w:rsidRDefault="009730E4" w:rsidP="000538F3">
      <w:pPr>
        <w:pStyle w:val="Rientrocorpodeltesto"/>
        <w:spacing w:after="60"/>
        <w:ind w:left="0"/>
        <w:jc w:val="both"/>
        <w:rPr>
          <w:rFonts w:asciiTheme="majorHAnsi" w:hAnsiTheme="majorHAnsi" w:cs="Arial"/>
          <w:sz w:val="22"/>
          <w:szCs w:val="22"/>
        </w:rPr>
      </w:pPr>
      <w:r w:rsidRPr="00DF654B">
        <w:rPr>
          <w:rFonts w:asciiTheme="majorHAnsi" w:hAnsiTheme="majorHAnsi" w:cs="Arial"/>
          <w:sz w:val="22"/>
          <w:szCs w:val="22"/>
        </w:rPr>
        <w:t xml:space="preserve">Sono esclusi da tale retta i pasti per ogni giorno di frequenza effettiva ed eventuali spese riguardanti </w:t>
      </w:r>
      <w:r w:rsidR="00DF654B">
        <w:rPr>
          <w:rFonts w:asciiTheme="majorHAnsi" w:hAnsiTheme="majorHAnsi" w:cs="Arial"/>
          <w:sz w:val="22"/>
          <w:szCs w:val="22"/>
        </w:rPr>
        <w:t xml:space="preserve">progetti </w:t>
      </w:r>
      <w:r w:rsidRPr="00DF654B">
        <w:rPr>
          <w:rFonts w:asciiTheme="majorHAnsi" w:hAnsiTheme="majorHAnsi" w:cs="Arial"/>
          <w:sz w:val="22"/>
          <w:szCs w:val="22"/>
        </w:rPr>
        <w:t xml:space="preserve">di sollievo e/o </w:t>
      </w:r>
      <w:r w:rsidR="00DF654B">
        <w:rPr>
          <w:rFonts w:asciiTheme="majorHAnsi" w:hAnsiTheme="majorHAnsi" w:cs="Arial"/>
          <w:sz w:val="22"/>
          <w:szCs w:val="22"/>
        </w:rPr>
        <w:t>altre attività</w:t>
      </w:r>
      <w:r w:rsidR="000538F3">
        <w:rPr>
          <w:rFonts w:asciiTheme="majorHAnsi" w:hAnsiTheme="majorHAnsi" w:cs="Arial"/>
          <w:sz w:val="22"/>
          <w:szCs w:val="22"/>
        </w:rPr>
        <w:t xml:space="preserve"> complementari. I costi di tali attività e progetti sono definiti a parte.</w:t>
      </w:r>
    </w:p>
    <w:p w14:paraId="1E562C25" w14:textId="77777777" w:rsidR="00D4716C" w:rsidRPr="00D81354" w:rsidRDefault="00D4716C" w:rsidP="00D81354">
      <w:pPr>
        <w:spacing w:after="60"/>
        <w:jc w:val="both"/>
        <w:rPr>
          <w:rFonts w:asciiTheme="majorHAnsi" w:hAnsiTheme="majorHAnsi" w:cs="Tahoma"/>
          <w:b/>
          <w:bCs/>
          <w:sz w:val="22"/>
          <w:szCs w:val="22"/>
        </w:rPr>
      </w:pPr>
    </w:p>
    <w:p w14:paraId="48FBBEF8" w14:textId="77777777" w:rsidR="004055CB" w:rsidRPr="004055CB" w:rsidRDefault="004055CB" w:rsidP="004055CB">
      <w:pPr>
        <w:spacing w:after="60"/>
        <w:contextualSpacing/>
        <w:jc w:val="both"/>
        <w:rPr>
          <w:rFonts w:asciiTheme="majorHAnsi" w:hAnsiTheme="majorHAnsi"/>
          <w:b/>
          <w:sz w:val="22"/>
          <w:szCs w:val="22"/>
          <w:highlight w:val="yellow"/>
        </w:rPr>
      </w:pPr>
      <w:r w:rsidRPr="004055CB">
        <w:rPr>
          <w:rFonts w:asciiTheme="majorHAnsi" w:hAnsiTheme="majorHAnsi"/>
          <w:b/>
          <w:bCs/>
          <w:sz w:val="22"/>
          <w:szCs w:val="22"/>
        </w:rPr>
        <w:t>Personale</w:t>
      </w:r>
    </w:p>
    <w:p w14:paraId="56CCA430" w14:textId="77777777" w:rsidR="004055CB" w:rsidRPr="004055CB" w:rsidRDefault="004055CB" w:rsidP="004055CB">
      <w:pPr>
        <w:pStyle w:val="Titolo2"/>
        <w:numPr>
          <w:ilvl w:val="0"/>
          <w:numId w:val="0"/>
        </w:numPr>
        <w:spacing w:after="60"/>
        <w:contextualSpacing/>
        <w:rPr>
          <w:rFonts w:asciiTheme="majorHAnsi" w:hAnsiTheme="majorHAnsi"/>
          <w:bCs/>
          <w:smallCaps w:val="0"/>
          <w:color w:val="auto"/>
          <w:sz w:val="22"/>
          <w:szCs w:val="22"/>
        </w:rPr>
      </w:pPr>
      <w:r w:rsidRPr="004055CB">
        <w:rPr>
          <w:rFonts w:asciiTheme="majorHAnsi" w:hAnsiTheme="majorHAnsi"/>
          <w:smallCaps w:val="0"/>
          <w:color w:val="auto"/>
          <w:sz w:val="22"/>
          <w:szCs w:val="22"/>
        </w:rPr>
        <w:t>L’</w:t>
      </w:r>
      <w:proofErr w:type="spellStart"/>
      <w:r w:rsidRPr="004055CB">
        <w:rPr>
          <w:rFonts w:asciiTheme="majorHAnsi" w:hAnsiTheme="majorHAnsi"/>
          <w:smallCaps w:val="0"/>
          <w:color w:val="auto"/>
          <w:sz w:val="22"/>
          <w:szCs w:val="22"/>
        </w:rPr>
        <w:t>èquipe</w:t>
      </w:r>
      <w:proofErr w:type="spellEnd"/>
      <w:r w:rsidRPr="004055CB">
        <w:rPr>
          <w:rFonts w:asciiTheme="majorHAnsi" w:hAnsiTheme="majorHAnsi"/>
          <w:smallCaps w:val="0"/>
          <w:color w:val="auto"/>
          <w:sz w:val="22"/>
          <w:szCs w:val="22"/>
        </w:rPr>
        <w:t xml:space="preserve"> del servizio</w:t>
      </w:r>
    </w:p>
    <w:p w14:paraId="03C3B8C2" w14:textId="77777777" w:rsidR="004055CB" w:rsidRPr="004055CB" w:rsidRDefault="004055CB" w:rsidP="004055CB">
      <w:pPr>
        <w:spacing w:after="60"/>
        <w:contextualSpacing/>
        <w:jc w:val="both"/>
        <w:rPr>
          <w:rFonts w:asciiTheme="majorHAnsi" w:hAnsiTheme="majorHAnsi"/>
          <w:sz w:val="22"/>
          <w:szCs w:val="22"/>
        </w:rPr>
      </w:pPr>
      <w:r w:rsidRPr="004055CB">
        <w:rPr>
          <w:rFonts w:asciiTheme="majorHAnsi" w:hAnsiTheme="majorHAnsi"/>
          <w:sz w:val="22"/>
          <w:szCs w:val="22"/>
        </w:rPr>
        <w:t>L’</w:t>
      </w:r>
      <w:proofErr w:type="spellStart"/>
      <w:r w:rsidRPr="004055CB">
        <w:rPr>
          <w:rFonts w:asciiTheme="majorHAnsi" w:hAnsiTheme="majorHAnsi"/>
          <w:sz w:val="22"/>
          <w:szCs w:val="22"/>
        </w:rPr>
        <w:t>èquipe</w:t>
      </w:r>
      <w:proofErr w:type="spellEnd"/>
      <w:r w:rsidRPr="004055CB">
        <w:rPr>
          <w:rFonts w:asciiTheme="majorHAnsi" w:hAnsiTheme="majorHAnsi"/>
          <w:sz w:val="22"/>
          <w:szCs w:val="22"/>
        </w:rPr>
        <w:t xml:space="preserve"> del Servizio è composta da: coordinatore, educatori professionali, infermieri professionale, fisioterapista, OSS. Elabora in modo integrato la programmazione degli interventi erogati e i Progetti Individuali, che vengono verificati semestralmente. L’apporto specifico di ogni figura professionale permette una visione complessiva della persona, che considera gli aspetti educativi, assistenziali, sanitari, riabilitativi e sociali.</w:t>
      </w:r>
    </w:p>
    <w:p w14:paraId="06938C7F" w14:textId="77777777" w:rsidR="004055CB" w:rsidRPr="004055CB" w:rsidRDefault="004055CB" w:rsidP="004055CB">
      <w:pPr>
        <w:pStyle w:val="Intestazione"/>
        <w:spacing w:after="60"/>
        <w:contextualSpacing/>
        <w:jc w:val="both"/>
        <w:rPr>
          <w:rFonts w:asciiTheme="majorHAnsi" w:hAnsiTheme="majorHAnsi"/>
          <w:sz w:val="22"/>
          <w:szCs w:val="22"/>
        </w:rPr>
      </w:pPr>
      <w:r w:rsidRPr="004055CB">
        <w:rPr>
          <w:rFonts w:asciiTheme="majorHAnsi" w:hAnsiTheme="majorHAnsi"/>
          <w:sz w:val="22"/>
          <w:szCs w:val="22"/>
        </w:rPr>
        <w:t>Gli operatori si confrontano sui bisogni di ciascuno degli ospiti e stendono la progettazione individualizzata, che prevede la definizione degli obiettivi in ciascun ambito di intervento, delle azioni, delle modalità, degli indicatori concreti e misurabili, dei tempi e delle responsabilità di ciascuna figura professionale ai fini del perseguimento degli obiettivi stessi.  L’equipe definisce inoltre le proposte e progetta ciascuna delle attività previste.</w:t>
      </w:r>
    </w:p>
    <w:p w14:paraId="6581A972" w14:textId="77777777" w:rsidR="004055CB" w:rsidRPr="004055CB" w:rsidRDefault="004055CB" w:rsidP="004055CB">
      <w:pPr>
        <w:pStyle w:val="Intestazione"/>
        <w:spacing w:after="60"/>
        <w:contextualSpacing/>
        <w:jc w:val="both"/>
        <w:rPr>
          <w:rFonts w:asciiTheme="majorHAnsi" w:hAnsiTheme="majorHAnsi"/>
          <w:color w:val="00B050"/>
          <w:sz w:val="22"/>
          <w:szCs w:val="22"/>
        </w:rPr>
      </w:pPr>
      <w:r w:rsidRPr="004055CB">
        <w:rPr>
          <w:rFonts w:asciiTheme="majorHAnsi" w:hAnsiTheme="majorHAnsi"/>
          <w:sz w:val="22"/>
          <w:szCs w:val="22"/>
        </w:rPr>
        <w:t xml:space="preserve">Settimanalmente, l’équipe multidisciplinare si riunisce per confrontarsi ed aggiornarsi sui Progetti Individuali degli ospiti, sulle modalità di intervento e sulle </w:t>
      </w:r>
      <w:proofErr w:type="gramStart"/>
      <w:r w:rsidRPr="004055CB">
        <w:rPr>
          <w:rFonts w:asciiTheme="majorHAnsi" w:hAnsiTheme="majorHAnsi"/>
          <w:sz w:val="22"/>
          <w:szCs w:val="22"/>
        </w:rPr>
        <w:t>questioni  di</w:t>
      </w:r>
      <w:proofErr w:type="gramEnd"/>
      <w:r w:rsidRPr="004055CB">
        <w:rPr>
          <w:rFonts w:asciiTheme="majorHAnsi" w:hAnsiTheme="majorHAnsi"/>
          <w:sz w:val="22"/>
          <w:szCs w:val="22"/>
        </w:rPr>
        <w:t xml:space="preserve"> tipo organizzativo. L’ottica con cui si lavora è quella della ricomposizione di ogni percorso all’interno del progetto generale del Servizio.</w:t>
      </w:r>
    </w:p>
    <w:p w14:paraId="3A4E54EE" w14:textId="77777777" w:rsidR="004055CB" w:rsidRPr="004055CB" w:rsidRDefault="004055CB" w:rsidP="004055CB">
      <w:pPr>
        <w:pStyle w:val="Intestazione"/>
        <w:spacing w:after="60"/>
        <w:contextualSpacing/>
        <w:jc w:val="both"/>
        <w:rPr>
          <w:rFonts w:asciiTheme="majorHAnsi" w:hAnsiTheme="majorHAnsi"/>
          <w:sz w:val="22"/>
          <w:szCs w:val="22"/>
        </w:rPr>
      </w:pPr>
      <w:r w:rsidRPr="004055CB">
        <w:rPr>
          <w:rFonts w:asciiTheme="majorHAnsi" w:hAnsiTheme="majorHAnsi"/>
          <w:sz w:val="22"/>
          <w:szCs w:val="22"/>
        </w:rPr>
        <w:t>Ogni operatore è riconoscibile agli interlocutori interni ed esterni, in quanto indossa un cartellino identificativo che specifica, oltre all’identità, la qualifica professionale.</w:t>
      </w:r>
    </w:p>
    <w:p w14:paraId="6A1CF21E" w14:textId="77777777" w:rsidR="004055CB" w:rsidRPr="004055CB" w:rsidRDefault="004055CB" w:rsidP="004055CB">
      <w:pPr>
        <w:pStyle w:val="Intestazione"/>
        <w:spacing w:after="60"/>
        <w:contextualSpacing/>
        <w:jc w:val="both"/>
        <w:rPr>
          <w:rFonts w:asciiTheme="majorHAnsi" w:hAnsiTheme="majorHAnsi"/>
          <w:color w:val="00B050"/>
          <w:sz w:val="22"/>
          <w:szCs w:val="22"/>
        </w:rPr>
      </w:pPr>
      <w:r w:rsidRPr="004055CB">
        <w:rPr>
          <w:rFonts w:asciiTheme="majorHAnsi" w:hAnsiTheme="majorHAnsi"/>
          <w:sz w:val="22"/>
          <w:szCs w:val="22"/>
        </w:rPr>
        <w:t xml:space="preserve">Ogni operatore è tenuto inoltre a conoscere e a rispettare i protocolli operativi e le procedure previsti per l’erogazione delle prestazioni del Servizio. </w:t>
      </w:r>
    </w:p>
    <w:p w14:paraId="3A74D129" w14:textId="77777777" w:rsidR="004055CB" w:rsidRPr="004055CB" w:rsidRDefault="004055CB" w:rsidP="004055CB">
      <w:pPr>
        <w:pStyle w:val="Titolo2"/>
        <w:numPr>
          <w:ilvl w:val="0"/>
          <w:numId w:val="0"/>
        </w:numPr>
        <w:spacing w:after="60"/>
        <w:contextualSpacing/>
        <w:rPr>
          <w:rFonts w:asciiTheme="majorHAnsi" w:hAnsiTheme="majorHAnsi"/>
          <w:bCs/>
          <w:smallCaps w:val="0"/>
          <w:color w:val="auto"/>
          <w:sz w:val="22"/>
          <w:szCs w:val="22"/>
        </w:rPr>
      </w:pPr>
    </w:p>
    <w:p w14:paraId="2E88EB36" w14:textId="77777777" w:rsidR="004055CB" w:rsidRPr="004055CB" w:rsidRDefault="004055CB" w:rsidP="004055CB">
      <w:pPr>
        <w:pStyle w:val="Titolo2"/>
        <w:spacing w:after="60"/>
        <w:contextualSpacing/>
        <w:rPr>
          <w:rFonts w:asciiTheme="majorHAnsi" w:hAnsiTheme="majorHAnsi"/>
          <w:bCs/>
          <w:smallCaps w:val="0"/>
          <w:color w:val="auto"/>
          <w:sz w:val="22"/>
          <w:szCs w:val="22"/>
        </w:rPr>
      </w:pPr>
      <w:r w:rsidRPr="004055CB">
        <w:rPr>
          <w:rFonts w:asciiTheme="majorHAnsi" w:hAnsiTheme="majorHAnsi"/>
          <w:bCs/>
          <w:smallCaps w:val="0"/>
          <w:color w:val="auto"/>
          <w:sz w:val="22"/>
          <w:szCs w:val="22"/>
        </w:rPr>
        <w:t xml:space="preserve">Coordinatore </w:t>
      </w:r>
    </w:p>
    <w:p w14:paraId="55B43DDF" w14:textId="77777777" w:rsidR="004055CB" w:rsidRPr="004055CB" w:rsidRDefault="004055CB" w:rsidP="004055CB">
      <w:pPr>
        <w:pStyle w:val="Intestazione"/>
        <w:spacing w:after="60"/>
        <w:contextualSpacing/>
        <w:jc w:val="both"/>
        <w:rPr>
          <w:rFonts w:asciiTheme="majorHAnsi" w:hAnsiTheme="majorHAnsi"/>
          <w:sz w:val="22"/>
          <w:szCs w:val="22"/>
        </w:rPr>
      </w:pPr>
      <w:r w:rsidRPr="004055CB">
        <w:rPr>
          <w:rFonts w:asciiTheme="majorHAnsi" w:hAnsiTheme="majorHAnsi"/>
          <w:sz w:val="22"/>
          <w:szCs w:val="22"/>
        </w:rPr>
        <w:t>Le funzioni del coordinatore sono le seguenti:</w:t>
      </w:r>
    </w:p>
    <w:p w14:paraId="7EB68A3F" w14:textId="1169DAB5" w:rsidR="004055CB" w:rsidRPr="004055CB" w:rsidRDefault="004055CB" w:rsidP="003F1607">
      <w:pPr>
        <w:pStyle w:val="Corpotesto"/>
        <w:numPr>
          <w:ilvl w:val="0"/>
          <w:numId w:val="5"/>
        </w:numPr>
        <w:spacing w:after="60"/>
        <w:ind w:left="284" w:hanging="284"/>
        <w:contextualSpacing/>
        <w:rPr>
          <w:rFonts w:asciiTheme="majorHAnsi" w:hAnsiTheme="majorHAnsi" w:cs="Times New Roman"/>
          <w:sz w:val="22"/>
          <w:szCs w:val="22"/>
          <w:lang w:bidi="ar-SA"/>
        </w:rPr>
      </w:pPr>
      <w:proofErr w:type="gramStart"/>
      <w:r w:rsidRPr="004055CB">
        <w:rPr>
          <w:rFonts w:asciiTheme="majorHAnsi" w:hAnsiTheme="majorHAnsi" w:cs="Times New Roman"/>
          <w:sz w:val="22"/>
          <w:szCs w:val="22"/>
          <w:lang w:bidi="ar-SA"/>
        </w:rPr>
        <w:t>si</w:t>
      </w:r>
      <w:proofErr w:type="gramEnd"/>
      <w:r w:rsidRPr="004055CB">
        <w:rPr>
          <w:rFonts w:asciiTheme="majorHAnsi" w:hAnsiTheme="majorHAnsi" w:cs="Times New Roman"/>
          <w:sz w:val="22"/>
          <w:szCs w:val="22"/>
          <w:lang w:bidi="ar-SA"/>
        </w:rPr>
        <w:t xml:space="preserve"> occupa del monitoraggio quotidiano degli aspetti gestionali, organizzativi del Servizio e del rapporto con le famiglie.</w:t>
      </w:r>
    </w:p>
    <w:p w14:paraId="3BE284DA" w14:textId="5864AA4E" w:rsidR="004055CB" w:rsidRPr="004055CB" w:rsidRDefault="004055CB" w:rsidP="003F1607">
      <w:pPr>
        <w:pStyle w:val="Corpotesto"/>
        <w:numPr>
          <w:ilvl w:val="0"/>
          <w:numId w:val="5"/>
        </w:numPr>
        <w:spacing w:after="60"/>
        <w:ind w:left="284" w:hanging="284"/>
        <w:contextualSpacing/>
        <w:rPr>
          <w:rFonts w:asciiTheme="majorHAnsi" w:hAnsiTheme="majorHAnsi" w:cs="Times New Roman"/>
          <w:sz w:val="22"/>
          <w:szCs w:val="22"/>
          <w:lang w:bidi="ar-SA"/>
        </w:rPr>
      </w:pPr>
      <w:proofErr w:type="gramStart"/>
      <w:r w:rsidRPr="004055CB">
        <w:rPr>
          <w:rFonts w:asciiTheme="majorHAnsi" w:hAnsiTheme="majorHAnsi" w:cs="Times New Roman"/>
          <w:sz w:val="22"/>
          <w:szCs w:val="22"/>
          <w:lang w:bidi="ar-SA"/>
        </w:rPr>
        <w:t>mantiene</w:t>
      </w:r>
      <w:proofErr w:type="gramEnd"/>
      <w:r w:rsidRPr="004055CB">
        <w:rPr>
          <w:rFonts w:asciiTheme="majorHAnsi" w:hAnsiTheme="majorHAnsi" w:cs="Times New Roman"/>
          <w:sz w:val="22"/>
          <w:szCs w:val="22"/>
          <w:lang w:bidi="ar-SA"/>
        </w:rPr>
        <w:t xml:space="preserve"> il rapporto con il referente della Cooperativa del Consorzio Consolida, individuata per la gestione del Servizio.</w:t>
      </w:r>
    </w:p>
    <w:p w14:paraId="7C0F83AC" w14:textId="28E65BE9" w:rsidR="004055CB" w:rsidRPr="004055CB" w:rsidRDefault="004055CB" w:rsidP="003F1607">
      <w:pPr>
        <w:pStyle w:val="Corpotesto"/>
        <w:numPr>
          <w:ilvl w:val="0"/>
          <w:numId w:val="5"/>
        </w:numPr>
        <w:spacing w:after="60"/>
        <w:ind w:left="284" w:hanging="284"/>
        <w:contextualSpacing/>
        <w:rPr>
          <w:rFonts w:asciiTheme="majorHAnsi" w:hAnsiTheme="majorHAnsi" w:cs="Times New Roman"/>
          <w:sz w:val="22"/>
          <w:szCs w:val="22"/>
          <w:lang w:bidi="ar-SA"/>
        </w:rPr>
      </w:pPr>
      <w:proofErr w:type="gramStart"/>
      <w:r w:rsidRPr="004055CB">
        <w:rPr>
          <w:rFonts w:asciiTheme="majorHAnsi" w:hAnsiTheme="majorHAnsi" w:cs="Times New Roman"/>
          <w:sz w:val="22"/>
          <w:szCs w:val="22"/>
        </w:rPr>
        <w:t>è</w:t>
      </w:r>
      <w:proofErr w:type="gramEnd"/>
      <w:r w:rsidRPr="004055CB">
        <w:rPr>
          <w:rFonts w:asciiTheme="majorHAnsi" w:hAnsiTheme="majorHAnsi" w:cs="Times New Roman"/>
          <w:sz w:val="22"/>
          <w:szCs w:val="22"/>
        </w:rPr>
        <w:t xml:space="preserve"> il riferimento per la conoscenza del Servizio, del suo funzionamento e della sua organizzazione. Incontra semestralmente, con l’operatore di riferimento, ogni famiglia per discutere e condividere il progetto individualizzato degli ospiti e il calendario degli interventi settimanali proposti.</w:t>
      </w:r>
    </w:p>
    <w:p w14:paraId="7A3B4D93" w14:textId="2860D0DD" w:rsidR="004055CB" w:rsidRPr="004055CB" w:rsidRDefault="004055CB" w:rsidP="003F1607">
      <w:pPr>
        <w:pStyle w:val="Intestazione"/>
        <w:numPr>
          <w:ilvl w:val="0"/>
          <w:numId w:val="5"/>
        </w:numPr>
        <w:spacing w:after="60"/>
        <w:ind w:left="284" w:hanging="284"/>
        <w:contextualSpacing/>
        <w:jc w:val="both"/>
        <w:rPr>
          <w:rFonts w:asciiTheme="majorHAnsi" w:hAnsiTheme="majorHAnsi"/>
          <w:sz w:val="22"/>
          <w:szCs w:val="22"/>
        </w:rPr>
      </w:pPr>
      <w:proofErr w:type="gramStart"/>
      <w:r w:rsidRPr="004055CB">
        <w:rPr>
          <w:rFonts w:asciiTheme="majorHAnsi" w:hAnsiTheme="majorHAnsi"/>
          <w:sz w:val="22"/>
          <w:szCs w:val="22"/>
        </w:rPr>
        <w:lastRenderedPageBreak/>
        <w:t>mantiene</w:t>
      </w:r>
      <w:proofErr w:type="gramEnd"/>
      <w:r w:rsidRPr="004055CB">
        <w:rPr>
          <w:rFonts w:asciiTheme="majorHAnsi" w:hAnsiTheme="majorHAnsi"/>
          <w:sz w:val="22"/>
          <w:szCs w:val="22"/>
        </w:rPr>
        <w:t xml:space="preserve"> il rapporto con la Coordinatrice ed il Direttore della Rete dei Servizi per la Disabilità del Comune di Lecco, a cui il Servizio fa capo, e con gli ulteriori enti che si interfacciano con il CDD.</w:t>
      </w:r>
    </w:p>
    <w:p w14:paraId="501BF66A" w14:textId="77777777" w:rsidR="004055CB" w:rsidRPr="004055CB" w:rsidRDefault="004055CB" w:rsidP="004055CB">
      <w:pPr>
        <w:pStyle w:val="Intestazione"/>
        <w:spacing w:after="60"/>
        <w:contextualSpacing/>
        <w:jc w:val="both"/>
        <w:rPr>
          <w:rFonts w:asciiTheme="majorHAnsi" w:hAnsiTheme="majorHAnsi"/>
          <w:sz w:val="22"/>
          <w:szCs w:val="22"/>
        </w:rPr>
      </w:pPr>
    </w:p>
    <w:p w14:paraId="5BC91DA4" w14:textId="77777777" w:rsidR="004055CB" w:rsidRPr="004055CB" w:rsidRDefault="004055CB" w:rsidP="004055CB">
      <w:pPr>
        <w:pStyle w:val="Titolo2"/>
        <w:spacing w:after="60"/>
        <w:contextualSpacing/>
        <w:rPr>
          <w:rFonts w:asciiTheme="majorHAnsi" w:hAnsiTheme="majorHAnsi"/>
          <w:smallCaps w:val="0"/>
          <w:color w:val="auto"/>
          <w:sz w:val="22"/>
          <w:szCs w:val="22"/>
        </w:rPr>
      </w:pPr>
      <w:r w:rsidRPr="004055CB">
        <w:rPr>
          <w:rFonts w:asciiTheme="majorHAnsi" w:hAnsiTheme="majorHAnsi"/>
          <w:smallCaps w:val="0"/>
          <w:color w:val="auto"/>
          <w:sz w:val="22"/>
          <w:szCs w:val="22"/>
        </w:rPr>
        <w:t>Educatori</w:t>
      </w:r>
    </w:p>
    <w:p w14:paraId="4D831450" w14:textId="77777777" w:rsidR="004055CB" w:rsidRPr="004055CB" w:rsidRDefault="004055CB" w:rsidP="004055CB">
      <w:pPr>
        <w:spacing w:after="60"/>
        <w:contextualSpacing/>
        <w:jc w:val="both"/>
        <w:rPr>
          <w:rFonts w:asciiTheme="majorHAnsi" w:hAnsiTheme="majorHAnsi"/>
          <w:bCs/>
          <w:sz w:val="22"/>
          <w:szCs w:val="22"/>
        </w:rPr>
      </w:pPr>
      <w:r w:rsidRPr="004055CB">
        <w:rPr>
          <w:rFonts w:asciiTheme="majorHAnsi" w:hAnsiTheme="majorHAnsi"/>
          <w:bCs/>
          <w:sz w:val="22"/>
          <w:szCs w:val="22"/>
        </w:rPr>
        <w:t>Hanno uno sguardo attento, in particolare a cogliere le caratteristiche distintive della persona, fatte di potenzialità e limiti. Questo permette di individuare, nel confronto con l’équipe, quali siano i cambiamenti possibili e gli equilibri da ricercare.</w:t>
      </w:r>
    </w:p>
    <w:p w14:paraId="38AF24F1" w14:textId="77777777" w:rsidR="004055CB" w:rsidRPr="004055CB" w:rsidRDefault="004055CB" w:rsidP="004055CB">
      <w:pPr>
        <w:spacing w:after="60"/>
        <w:contextualSpacing/>
        <w:jc w:val="both"/>
        <w:rPr>
          <w:rFonts w:asciiTheme="majorHAnsi" w:hAnsiTheme="majorHAnsi"/>
          <w:bCs/>
          <w:sz w:val="22"/>
          <w:szCs w:val="22"/>
        </w:rPr>
      </w:pPr>
      <w:r w:rsidRPr="004055CB">
        <w:rPr>
          <w:rFonts w:asciiTheme="majorHAnsi" w:hAnsiTheme="majorHAnsi"/>
          <w:bCs/>
          <w:sz w:val="22"/>
          <w:szCs w:val="22"/>
        </w:rPr>
        <w:t>Declinano il Progetto Individuale in attività e proposte, che realizzano secondo un’organizzazione settimanale.</w:t>
      </w:r>
    </w:p>
    <w:p w14:paraId="32291043" w14:textId="77777777" w:rsidR="004055CB" w:rsidRPr="004055CB" w:rsidRDefault="004055CB" w:rsidP="004055CB">
      <w:pPr>
        <w:pStyle w:val="Corpotesto"/>
        <w:spacing w:after="60"/>
        <w:contextualSpacing/>
        <w:rPr>
          <w:rFonts w:asciiTheme="majorHAnsi" w:hAnsiTheme="majorHAnsi" w:cs="Times New Roman"/>
          <w:bCs/>
          <w:sz w:val="22"/>
          <w:szCs w:val="22"/>
          <w:lang w:bidi="ar-SA"/>
        </w:rPr>
      </w:pPr>
      <w:r w:rsidRPr="004055CB">
        <w:rPr>
          <w:rFonts w:asciiTheme="majorHAnsi" w:hAnsiTheme="majorHAnsi" w:cs="Times New Roman"/>
          <w:bCs/>
          <w:sz w:val="22"/>
          <w:szCs w:val="22"/>
          <w:lang w:bidi="ar-SA"/>
        </w:rPr>
        <w:t>Compito degli educatori è anche quello di documentare il lavoro svolto, aggiornando i documenti del Servizio relativamente ai Progetti e ai FASAS di ciascun ospite.</w:t>
      </w:r>
    </w:p>
    <w:p w14:paraId="6C61A497" w14:textId="77777777" w:rsidR="004055CB" w:rsidRPr="004055CB" w:rsidRDefault="004055CB" w:rsidP="004055CB">
      <w:pPr>
        <w:pStyle w:val="Corpotesto"/>
        <w:spacing w:after="60"/>
        <w:contextualSpacing/>
        <w:rPr>
          <w:rFonts w:asciiTheme="majorHAnsi" w:hAnsiTheme="majorHAnsi" w:cs="Times New Roman"/>
          <w:bCs/>
          <w:sz w:val="22"/>
          <w:szCs w:val="22"/>
          <w:lang w:bidi="ar-SA"/>
        </w:rPr>
      </w:pPr>
      <w:r w:rsidRPr="004055CB">
        <w:rPr>
          <w:rFonts w:asciiTheme="majorHAnsi" w:hAnsiTheme="majorHAnsi" w:cs="Times New Roman"/>
          <w:bCs/>
          <w:sz w:val="22"/>
          <w:szCs w:val="22"/>
          <w:lang w:bidi="ar-SA"/>
        </w:rPr>
        <w:t xml:space="preserve">Per ogni ospite, viene individuato un educatore di riferimento che ha un’attenzione particolare per tutto ciò che lo riguarda e mantiene il contatto periodico con la famiglia, con cui costantemente raccoglie e scambia informazioni sulla persona disabile. </w:t>
      </w:r>
    </w:p>
    <w:p w14:paraId="78F43548" w14:textId="77777777" w:rsidR="004055CB" w:rsidRPr="004055CB" w:rsidRDefault="004055CB" w:rsidP="004055CB">
      <w:pPr>
        <w:pStyle w:val="Corpotesto"/>
        <w:spacing w:after="60"/>
        <w:contextualSpacing/>
        <w:rPr>
          <w:rFonts w:asciiTheme="majorHAnsi" w:hAnsiTheme="majorHAnsi" w:cs="Times New Roman"/>
          <w:bCs/>
          <w:sz w:val="22"/>
          <w:szCs w:val="22"/>
          <w:lang w:bidi="ar-SA"/>
        </w:rPr>
      </w:pPr>
    </w:p>
    <w:p w14:paraId="4BACF1E2" w14:textId="77777777" w:rsidR="004055CB" w:rsidRPr="004055CB" w:rsidRDefault="004055CB" w:rsidP="004055CB">
      <w:pPr>
        <w:pStyle w:val="Titolo2"/>
        <w:spacing w:after="60"/>
        <w:contextualSpacing/>
        <w:rPr>
          <w:rFonts w:asciiTheme="majorHAnsi" w:hAnsiTheme="majorHAnsi"/>
          <w:smallCaps w:val="0"/>
          <w:color w:val="auto"/>
          <w:sz w:val="22"/>
          <w:szCs w:val="22"/>
        </w:rPr>
      </w:pPr>
      <w:r w:rsidRPr="004055CB">
        <w:rPr>
          <w:rFonts w:asciiTheme="majorHAnsi" w:hAnsiTheme="majorHAnsi"/>
          <w:smallCaps w:val="0"/>
          <w:color w:val="auto"/>
          <w:sz w:val="22"/>
          <w:szCs w:val="22"/>
        </w:rPr>
        <w:t>OSS</w:t>
      </w:r>
    </w:p>
    <w:p w14:paraId="44C84624" w14:textId="77777777" w:rsidR="004055CB" w:rsidRPr="004055CB" w:rsidRDefault="004055CB" w:rsidP="004055CB">
      <w:pPr>
        <w:pStyle w:val="Corpotesto"/>
        <w:spacing w:after="60"/>
        <w:contextualSpacing/>
        <w:rPr>
          <w:rFonts w:asciiTheme="majorHAnsi" w:hAnsiTheme="majorHAnsi" w:cs="Times New Roman"/>
          <w:bCs/>
          <w:sz w:val="22"/>
          <w:szCs w:val="22"/>
          <w:lang w:bidi="ar-SA"/>
        </w:rPr>
      </w:pPr>
      <w:r w:rsidRPr="004055CB">
        <w:rPr>
          <w:rFonts w:asciiTheme="majorHAnsi" w:hAnsiTheme="majorHAnsi" w:cs="Times New Roman"/>
          <w:bCs/>
          <w:sz w:val="22"/>
          <w:szCs w:val="22"/>
          <w:lang w:bidi="ar-SA"/>
        </w:rPr>
        <w:t>Grazie alla loro formazione specifica, garantiscono attenzione agli aspetti di cura e ai bisogni assistenziali di ogni ospite. Su delega dell’infermiera, si fanno carico di alcune prestazioni di tipo sanitario previste dal loro mansionario. Sono inoltre responsabili di alcune mansioni di pulizia degli ambienti del Servizio.</w:t>
      </w:r>
    </w:p>
    <w:p w14:paraId="5237A127" w14:textId="77777777" w:rsidR="004055CB" w:rsidRPr="004055CB" w:rsidRDefault="004055CB" w:rsidP="004055CB">
      <w:pPr>
        <w:pStyle w:val="Corpotesto"/>
        <w:spacing w:after="60"/>
        <w:contextualSpacing/>
        <w:rPr>
          <w:rFonts w:asciiTheme="majorHAnsi" w:hAnsiTheme="majorHAnsi" w:cs="Times New Roman"/>
          <w:bCs/>
          <w:sz w:val="22"/>
          <w:szCs w:val="22"/>
          <w:lang w:bidi="ar-SA"/>
        </w:rPr>
      </w:pPr>
    </w:p>
    <w:p w14:paraId="3B2E3959" w14:textId="77777777" w:rsidR="004055CB" w:rsidRPr="004055CB" w:rsidRDefault="004055CB" w:rsidP="004055CB">
      <w:pPr>
        <w:pStyle w:val="Titolo2"/>
        <w:spacing w:after="60"/>
        <w:contextualSpacing/>
        <w:rPr>
          <w:rFonts w:asciiTheme="majorHAnsi" w:hAnsiTheme="majorHAnsi"/>
          <w:smallCaps w:val="0"/>
          <w:color w:val="auto"/>
          <w:sz w:val="22"/>
          <w:szCs w:val="22"/>
        </w:rPr>
      </w:pPr>
      <w:r w:rsidRPr="004055CB">
        <w:rPr>
          <w:rFonts w:asciiTheme="majorHAnsi" w:hAnsiTheme="majorHAnsi"/>
          <w:smallCaps w:val="0"/>
          <w:color w:val="auto"/>
          <w:sz w:val="22"/>
          <w:szCs w:val="22"/>
        </w:rPr>
        <w:t xml:space="preserve">Infermieri professionali </w:t>
      </w:r>
    </w:p>
    <w:p w14:paraId="775ADF8C" w14:textId="52F67D38" w:rsidR="004055CB" w:rsidRPr="004055CB" w:rsidRDefault="004055CB" w:rsidP="004055CB">
      <w:pPr>
        <w:pStyle w:val="Rientrocorpodeltesto"/>
        <w:spacing w:after="60"/>
        <w:ind w:left="0"/>
        <w:contextualSpacing/>
        <w:jc w:val="both"/>
        <w:rPr>
          <w:rFonts w:asciiTheme="majorHAnsi" w:hAnsiTheme="majorHAnsi"/>
          <w:sz w:val="22"/>
          <w:szCs w:val="22"/>
        </w:rPr>
      </w:pPr>
      <w:r w:rsidRPr="004055CB">
        <w:rPr>
          <w:rFonts w:asciiTheme="majorHAnsi" w:hAnsiTheme="majorHAnsi"/>
          <w:sz w:val="22"/>
          <w:szCs w:val="22"/>
        </w:rPr>
        <w:t xml:space="preserve">All’interno del Servizio, gli infermieri garantiscono quotidianamente, a chi ne ha necessità, interventi sanitari di diversa natura: somministrazione di farmaci, alimentazione attraverso la </w:t>
      </w:r>
      <w:proofErr w:type="spellStart"/>
      <w:r w:rsidRPr="004055CB">
        <w:rPr>
          <w:rFonts w:asciiTheme="majorHAnsi" w:hAnsiTheme="majorHAnsi"/>
          <w:smallCaps/>
          <w:sz w:val="22"/>
          <w:szCs w:val="22"/>
        </w:rPr>
        <w:t>peg</w:t>
      </w:r>
      <w:proofErr w:type="spellEnd"/>
      <w:r w:rsidRPr="004055CB">
        <w:rPr>
          <w:rFonts w:asciiTheme="majorHAnsi" w:hAnsiTheme="majorHAnsi"/>
          <w:sz w:val="22"/>
          <w:szCs w:val="22"/>
        </w:rPr>
        <w:t xml:space="preserve">, cateterismo, misurazione dei parametri vitali, misurazione della glicemia, esecuzione di ristagno gastrico, aspirazione </w:t>
      </w:r>
      <w:proofErr w:type="spellStart"/>
      <w:r w:rsidRPr="004055CB">
        <w:rPr>
          <w:rFonts w:asciiTheme="majorHAnsi" w:hAnsiTheme="majorHAnsi"/>
          <w:sz w:val="22"/>
          <w:szCs w:val="22"/>
        </w:rPr>
        <w:t>tracheostomica</w:t>
      </w:r>
      <w:proofErr w:type="spellEnd"/>
      <w:r w:rsidRPr="004055CB">
        <w:rPr>
          <w:rFonts w:asciiTheme="majorHAnsi" w:hAnsiTheme="majorHAnsi"/>
          <w:sz w:val="22"/>
          <w:szCs w:val="22"/>
        </w:rPr>
        <w:t xml:space="preserve">. Si fanno carico del monitoraggio degli aspetti legati alla salute degli ospiti e nell’equipe riportano all’attenzione i bisogni sanitari di </w:t>
      </w:r>
      <w:r w:rsidR="009B2FAB">
        <w:rPr>
          <w:rFonts w:asciiTheme="majorHAnsi" w:hAnsiTheme="majorHAnsi"/>
          <w:sz w:val="22"/>
          <w:szCs w:val="22"/>
        </w:rPr>
        <w:t>ciascuno. Mantengono i rapporti</w:t>
      </w:r>
      <w:r w:rsidRPr="004055CB">
        <w:rPr>
          <w:rFonts w:asciiTheme="majorHAnsi" w:hAnsiTheme="majorHAnsi"/>
          <w:sz w:val="22"/>
          <w:szCs w:val="22"/>
        </w:rPr>
        <w:t xml:space="preserve"> e si confrontano con le famiglie in merito alle condizioni di salute della persona disabile e interagiscono con i medici di base e con eventuali specialisti.</w:t>
      </w:r>
    </w:p>
    <w:p w14:paraId="743F045A" w14:textId="77777777" w:rsidR="004055CB" w:rsidRPr="004055CB" w:rsidRDefault="004055CB" w:rsidP="004055CB">
      <w:pPr>
        <w:pStyle w:val="Rientrocorpodeltesto"/>
        <w:spacing w:after="60"/>
        <w:ind w:left="0"/>
        <w:contextualSpacing/>
        <w:jc w:val="both"/>
        <w:rPr>
          <w:rFonts w:asciiTheme="majorHAnsi" w:hAnsiTheme="majorHAnsi"/>
          <w:sz w:val="22"/>
          <w:szCs w:val="22"/>
        </w:rPr>
      </w:pPr>
    </w:p>
    <w:p w14:paraId="3096F2B2" w14:textId="77777777" w:rsidR="004055CB" w:rsidRPr="004055CB" w:rsidRDefault="004055CB" w:rsidP="004055CB">
      <w:pPr>
        <w:pStyle w:val="Titolo2"/>
        <w:spacing w:after="60"/>
        <w:contextualSpacing/>
        <w:rPr>
          <w:rFonts w:asciiTheme="majorHAnsi" w:hAnsiTheme="majorHAnsi"/>
          <w:smallCaps w:val="0"/>
          <w:color w:val="auto"/>
          <w:sz w:val="22"/>
          <w:szCs w:val="22"/>
        </w:rPr>
      </w:pPr>
      <w:r w:rsidRPr="004055CB">
        <w:rPr>
          <w:rFonts w:asciiTheme="majorHAnsi" w:hAnsiTheme="majorHAnsi"/>
          <w:smallCaps w:val="0"/>
          <w:color w:val="auto"/>
          <w:sz w:val="22"/>
          <w:szCs w:val="22"/>
        </w:rPr>
        <w:t xml:space="preserve">Fisioterapista </w:t>
      </w:r>
    </w:p>
    <w:p w14:paraId="29E97633" w14:textId="77777777" w:rsidR="004055CB" w:rsidRDefault="004055CB" w:rsidP="004055CB">
      <w:pPr>
        <w:spacing w:after="60"/>
        <w:contextualSpacing/>
        <w:jc w:val="both"/>
        <w:rPr>
          <w:rFonts w:asciiTheme="majorHAnsi" w:hAnsiTheme="majorHAnsi"/>
          <w:bCs/>
          <w:sz w:val="22"/>
          <w:szCs w:val="22"/>
        </w:rPr>
      </w:pPr>
      <w:r w:rsidRPr="004055CB">
        <w:rPr>
          <w:rFonts w:asciiTheme="majorHAnsi" w:hAnsiTheme="majorHAnsi"/>
          <w:bCs/>
          <w:sz w:val="22"/>
          <w:szCs w:val="22"/>
        </w:rPr>
        <w:t xml:space="preserve">È attento alle necessità di riabilitazione motoria degli ospiti, lavora su indicazione del fisiatra e gestisce attività di tipo individuale. Periodicamente o al bisogno supervisiona alcune delle proposte di stimolazione motoria condotte dagli altri operatori dell’equipe, al fine di fornire i migliori strumenti metodologici per strutturare le attività, coerentemente con </w:t>
      </w:r>
      <w:proofErr w:type="gramStart"/>
      <w:r w:rsidRPr="004055CB">
        <w:rPr>
          <w:rFonts w:asciiTheme="majorHAnsi" w:hAnsiTheme="majorHAnsi"/>
          <w:bCs/>
          <w:sz w:val="22"/>
          <w:szCs w:val="22"/>
        </w:rPr>
        <w:t>i  bisogni</w:t>
      </w:r>
      <w:proofErr w:type="gramEnd"/>
      <w:r w:rsidRPr="004055CB">
        <w:rPr>
          <w:rFonts w:asciiTheme="majorHAnsi" w:hAnsiTheme="majorHAnsi"/>
          <w:bCs/>
          <w:sz w:val="22"/>
          <w:szCs w:val="22"/>
        </w:rPr>
        <w:t xml:space="preserve"> e le caratteristiche dell’utenza. Interagisce con l’equipe, fornendo le indicazioni necessarie a garantire le tutele in relazione alle condizioni strutturali e motorie di ciascuna persona disabile. </w:t>
      </w:r>
    </w:p>
    <w:p w14:paraId="7606D650" w14:textId="77777777" w:rsidR="009B2FAB" w:rsidRDefault="009B2FAB" w:rsidP="004055CB">
      <w:pPr>
        <w:spacing w:after="60"/>
        <w:contextualSpacing/>
        <w:jc w:val="both"/>
        <w:rPr>
          <w:rFonts w:asciiTheme="majorHAnsi" w:hAnsiTheme="majorHAnsi"/>
          <w:bCs/>
          <w:sz w:val="22"/>
          <w:szCs w:val="22"/>
        </w:rPr>
      </w:pPr>
    </w:p>
    <w:p w14:paraId="4B611DA4" w14:textId="77777777" w:rsidR="009B2FAB" w:rsidRDefault="009B2FAB" w:rsidP="009B2FAB">
      <w:pPr>
        <w:pStyle w:val="Titolo2"/>
        <w:spacing w:after="60"/>
        <w:contextualSpacing/>
        <w:rPr>
          <w:rFonts w:asciiTheme="majorHAnsi" w:hAnsiTheme="majorHAnsi"/>
          <w:smallCaps w:val="0"/>
          <w:color w:val="auto"/>
          <w:sz w:val="22"/>
          <w:szCs w:val="22"/>
        </w:rPr>
      </w:pPr>
      <w:r>
        <w:rPr>
          <w:rFonts w:asciiTheme="majorHAnsi" w:hAnsiTheme="majorHAnsi"/>
          <w:smallCaps w:val="0"/>
          <w:color w:val="auto"/>
          <w:sz w:val="22"/>
          <w:szCs w:val="22"/>
        </w:rPr>
        <w:t>I volontari</w:t>
      </w:r>
    </w:p>
    <w:p w14:paraId="7F58B438" w14:textId="61BA521F" w:rsidR="009B2FAB" w:rsidRDefault="009B2FAB" w:rsidP="009B2FAB">
      <w:pPr>
        <w:jc w:val="both"/>
        <w:rPr>
          <w:rFonts w:ascii="Calibri" w:eastAsia="MS Mincho" w:hAnsi="Calibri" w:cs="Tahoma"/>
          <w:sz w:val="22"/>
          <w:szCs w:val="22"/>
        </w:rPr>
      </w:pPr>
      <w:r w:rsidRPr="004055CB">
        <w:rPr>
          <w:rFonts w:asciiTheme="majorHAnsi" w:hAnsiTheme="majorHAnsi"/>
          <w:sz w:val="22"/>
          <w:szCs w:val="22"/>
        </w:rPr>
        <w:t xml:space="preserve"> </w:t>
      </w:r>
      <w:r>
        <w:rPr>
          <w:rFonts w:ascii="Calibri" w:eastAsia="MS Mincho" w:hAnsi="Calibri" w:cs="Tahoma"/>
          <w:sz w:val="22"/>
          <w:szCs w:val="22"/>
        </w:rPr>
        <w:t xml:space="preserve">Il CDD La Casa di Stefano </w:t>
      </w:r>
      <w:r w:rsidRPr="009B2FAB">
        <w:rPr>
          <w:rFonts w:ascii="Calibri" w:eastAsia="MS Mincho" w:hAnsi="Calibri" w:cs="Tahoma"/>
          <w:sz w:val="22"/>
          <w:szCs w:val="22"/>
        </w:rPr>
        <w:t xml:space="preserve">si avvale </w:t>
      </w:r>
      <w:r>
        <w:rPr>
          <w:rFonts w:ascii="Calibri" w:eastAsia="MS Mincho" w:hAnsi="Calibri" w:cs="Tahoma"/>
          <w:sz w:val="22"/>
          <w:szCs w:val="22"/>
        </w:rPr>
        <w:t xml:space="preserve">da diversi anni </w:t>
      </w:r>
      <w:r w:rsidRPr="009B2FAB">
        <w:rPr>
          <w:rFonts w:ascii="Calibri" w:eastAsia="MS Mincho" w:hAnsi="Calibri" w:cs="Tahoma"/>
          <w:sz w:val="22"/>
          <w:szCs w:val="22"/>
        </w:rPr>
        <w:t xml:space="preserve">del contributo offerto dai volontari </w:t>
      </w:r>
      <w:r>
        <w:rPr>
          <w:rFonts w:ascii="Calibri" w:eastAsia="MS Mincho" w:hAnsi="Calibri" w:cs="Tahoma"/>
          <w:sz w:val="22"/>
          <w:szCs w:val="22"/>
        </w:rPr>
        <w:t>storici che operano all’interno del servizio. Nel</w:t>
      </w:r>
      <w:r w:rsidRPr="009B2FAB">
        <w:rPr>
          <w:rFonts w:ascii="Calibri" w:eastAsia="MS Mincho" w:hAnsi="Calibri" w:cs="Tahoma"/>
          <w:sz w:val="22"/>
          <w:szCs w:val="22"/>
        </w:rPr>
        <w:t xml:space="preserve"> 2013 </w:t>
      </w:r>
      <w:r>
        <w:rPr>
          <w:rFonts w:ascii="Calibri" w:eastAsia="MS Mincho" w:hAnsi="Calibri" w:cs="Tahoma"/>
          <w:sz w:val="22"/>
          <w:szCs w:val="22"/>
        </w:rPr>
        <w:t xml:space="preserve">è nata l’Associazione “Le Radici” </w:t>
      </w:r>
      <w:r w:rsidRPr="009B2FAB">
        <w:rPr>
          <w:rFonts w:ascii="Calibri" w:eastAsia="MS Mincho" w:hAnsi="Calibri" w:cs="Tahoma"/>
          <w:sz w:val="22"/>
          <w:szCs w:val="22"/>
        </w:rPr>
        <w:t>su spinta della cooperativa La Vecchia Quercia</w:t>
      </w:r>
      <w:r>
        <w:rPr>
          <w:rFonts w:ascii="Calibri" w:eastAsia="MS Mincho" w:hAnsi="Calibri" w:cs="Tahoma"/>
          <w:sz w:val="22"/>
          <w:szCs w:val="22"/>
        </w:rPr>
        <w:t>, al fine di regolarizzare la posizione delle persone che da tempo svolgono funzioni di volontariato all’interno del Centro.</w:t>
      </w:r>
      <w:r w:rsidRPr="009B2FAB">
        <w:rPr>
          <w:rFonts w:ascii="Calibri" w:eastAsia="MS Mincho" w:hAnsi="Calibri" w:cs="Tahoma"/>
          <w:sz w:val="22"/>
          <w:szCs w:val="22"/>
        </w:rPr>
        <w:t xml:space="preserve">  I volontari supportano gli operatori nelle attiv</w:t>
      </w:r>
      <w:r>
        <w:rPr>
          <w:rFonts w:ascii="Calibri" w:eastAsia="MS Mincho" w:hAnsi="Calibri" w:cs="Tahoma"/>
          <w:sz w:val="22"/>
          <w:szCs w:val="22"/>
        </w:rPr>
        <w:t xml:space="preserve">ità e nelle routine quotidiane, </w:t>
      </w:r>
      <w:r w:rsidRPr="009B2FAB">
        <w:rPr>
          <w:rFonts w:ascii="Calibri" w:eastAsia="MS Mincho" w:hAnsi="Calibri" w:cs="Tahoma"/>
          <w:sz w:val="22"/>
          <w:szCs w:val="22"/>
        </w:rPr>
        <w:t xml:space="preserve">portando spontaneità, gratuità e vivacità nelle relazioni con i diversi ospiti. I volontari offrono un supporto logistico importante grazie alle singole competenze e ai personali interessi: si dedicano a semplici lavori di manutenzione, aiutano ad accompagnare gli ospiti nelle uscite ordinarie e straordinarie, </w:t>
      </w:r>
      <w:r w:rsidRPr="009B2FAB">
        <w:rPr>
          <w:rFonts w:ascii="Calibri" w:eastAsia="MS Mincho" w:hAnsi="Calibri" w:cs="Tahoma"/>
          <w:sz w:val="22"/>
          <w:szCs w:val="22"/>
        </w:rPr>
        <w:lastRenderedPageBreak/>
        <w:t xml:space="preserve">collaborano </w:t>
      </w:r>
      <w:r>
        <w:rPr>
          <w:rFonts w:ascii="Calibri" w:eastAsia="MS Mincho" w:hAnsi="Calibri" w:cs="Tahoma"/>
          <w:sz w:val="22"/>
          <w:szCs w:val="22"/>
        </w:rPr>
        <w:t>nelle</w:t>
      </w:r>
      <w:r w:rsidRPr="009B2FAB">
        <w:rPr>
          <w:rFonts w:ascii="Calibri" w:eastAsia="MS Mincho" w:hAnsi="Calibri" w:cs="Tahoma"/>
          <w:sz w:val="22"/>
          <w:szCs w:val="22"/>
        </w:rPr>
        <w:t xml:space="preserve"> </w:t>
      </w:r>
      <w:r>
        <w:rPr>
          <w:rFonts w:ascii="Calibri" w:eastAsia="MS Mincho" w:hAnsi="Calibri" w:cs="Tahoma"/>
          <w:sz w:val="22"/>
          <w:szCs w:val="22"/>
        </w:rPr>
        <w:t>diverse attività e laboratori proposti,</w:t>
      </w:r>
      <w:r w:rsidRPr="009B2FAB">
        <w:rPr>
          <w:rFonts w:ascii="Calibri" w:eastAsia="MS Mincho" w:hAnsi="Calibri" w:cs="Tahoma"/>
          <w:sz w:val="22"/>
          <w:szCs w:val="22"/>
        </w:rPr>
        <w:t xml:space="preserve"> seguono in modo personalizzato alcuni ospiti </w:t>
      </w:r>
      <w:r>
        <w:rPr>
          <w:rFonts w:ascii="Calibri" w:eastAsia="MS Mincho" w:hAnsi="Calibri" w:cs="Tahoma"/>
          <w:sz w:val="22"/>
          <w:szCs w:val="22"/>
        </w:rPr>
        <w:t xml:space="preserve">che presentano particolari necessità di tutela ed attenzione. </w:t>
      </w:r>
    </w:p>
    <w:p w14:paraId="43ED5C5B" w14:textId="77777777" w:rsidR="009B2FAB" w:rsidRPr="009B2FAB" w:rsidRDefault="009B2FAB" w:rsidP="009B2FAB">
      <w:pPr>
        <w:jc w:val="both"/>
        <w:rPr>
          <w:rFonts w:ascii="Calibri" w:eastAsia="MS Mincho" w:hAnsi="Calibri" w:cs="Tahoma"/>
          <w:sz w:val="22"/>
          <w:szCs w:val="22"/>
        </w:rPr>
      </w:pPr>
    </w:p>
    <w:p w14:paraId="6BF63353" w14:textId="77777777" w:rsidR="009730E4" w:rsidRDefault="009730E4" w:rsidP="00074172">
      <w:pPr>
        <w:spacing w:after="60"/>
        <w:contextualSpacing/>
        <w:jc w:val="both"/>
        <w:rPr>
          <w:rFonts w:asciiTheme="majorHAnsi" w:hAnsiTheme="majorHAnsi"/>
          <w:bCs/>
          <w:sz w:val="22"/>
          <w:szCs w:val="22"/>
        </w:rPr>
      </w:pPr>
    </w:p>
    <w:p w14:paraId="1049912D" w14:textId="77777777" w:rsidR="009730E4" w:rsidRPr="000538F3" w:rsidRDefault="009730E4" w:rsidP="009730E4">
      <w:pPr>
        <w:spacing w:after="60"/>
        <w:jc w:val="both"/>
        <w:rPr>
          <w:rFonts w:asciiTheme="majorHAnsi" w:hAnsiTheme="majorHAnsi"/>
          <w:sz w:val="22"/>
          <w:szCs w:val="22"/>
        </w:rPr>
      </w:pPr>
      <w:r w:rsidRPr="000538F3">
        <w:rPr>
          <w:rFonts w:asciiTheme="majorHAnsi" w:hAnsiTheme="majorHAnsi"/>
          <w:b/>
          <w:bCs/>
          <w:sz w:val="22"/>
          <w:szCs w:val="22"/>
        </w:rPr>
        <w:t>Procedure operative</w:t>
      </w:r>
    </w:p>
    <w:p w14:paraId="71532424" w14:textId="12291B81" w:rsidR="009730E4" w:rsidRPr="000538F3" w:rsidRDefault="009730E4" w:rsidP="009730E4">
      <w:pPr>
        <w:spacing w:after="60"/>
        <w:jc w:val="both"/>
        <w:rPr>
          <w:rFonts w:asciiTheme="majorHAnsi" w:hAnsiTheme="majorHAnsi" w:cs="Arial"/>
          <w:iCs/>
          <w:sz w:val="22"/>
          <w:szCs w:val="22"/>
        </w:rPr>
      </w:pPr>
      <w:r w:rsidRPr="000538F3">
        <w:rPr>
          <w:rFonts w:asciiTheme="majorHAnsi" w:hAnsiTheme="majorHAnsi"/>
          <w:sz w:val="22"/>
          <w:szCs w:val="22"/>
        </w:rPr>
        <w:t>A garanzia che venga fornito un servizio adeguato e vengano rispettati i diritti delle persone assistite, sono stati formulati i profili di ogni specifico ru</w:t>
      </w:r>
      <w:r w:rsidR="006E0D07" w:rsidRPr="000538F3">
        <w:rPr>
          <w:rFonts w:asciiTheme="majorHAnsi" w:hAnsiTheme="majorHAnsi"/>
          <w:sz w:val="22"/>
          <w:szCs w:val="22"/>
        </w:rPr>
        <w:t>olo e delle procedure operative</w:t>
      </w:r>
      <w:r w:rsidRPr="000538F3">
        <w:rPr>
          <w:rFonts w:asciiTheme="majorHAnsi" w:hAnsiTheme="majorHAnsi"/>
          <w:sz w:val="22"/>
          <w:szCs w:val="22"/>
        </w:rPr>
        <w:t xml:space="preserve"> che definiscono lo svolgimento di tutti gli interventi del CDD.</w:t>
      </w:r>
    </w:p>
    <w:p w14:paraId="1D9E6D25" w14:textId="77777777" w:rsidR="009730E4" w:rsidRPr="00425A3C" w:rsidRDefault="009730E4" w:rsidP="009730E4">
      <w:pPr>
        <w:spacing w:after="60"/>
        <w:jc w:val="both"/>
        <w:rPr>
          <w:rFonts w:asciiTheme="majorHAnsi" w:hAnsiTheme="majorHAnsi" w:cs="Arial"/>
          <w:sz w:val="22"/>
          <w:szCs w:val="22"/>
        </w:rPr>
      </w:pPr>
      <w:r w:rsidRPr="000538F3">
        <w:rPr>
          <w:rFonts w:asciiTheme="majorHAnsi" w:hAnsiTheme="majorHAnsi" w:cs="Arial"/>
          <w:iCs/>
          <w:sz w:val="22"/>
          <w:szCs w:val="22"/>
        </w:rPr>
        <w:t>Tutto il personale è tenuto all’applicazione delle procedure e dei protocolli previsti dal servizio stesso.</w:t>
      </w:r>
    </w:p>
    <w:p w14:paraId="5F1BE67F" w14:textId="77777777" w:rsidR="009730E4" w:rsidRDefault="009730E4" w:rsidP="00074172">
      <w:pPr>
        <w:spacing w:after="60"/>
        <w:contextualSpacing/>
        <w:jc w:val="both"/>
        <w:rPr>
          <w:rFonts w:asciiTheme="majorHAnsi" w:hAnsiTheme="majorHAnsi"/>
          <w:bCs/>
          <w:sz w:val="22"/>
          <w:szCs w:val="22"/>
        </w:rPr>
      </w:pPr>
    </w:p>
    <w:p w14:paraId="4C666CD4" w14:textId="77777777" w:rsidR="009730E4" w:rsidRDefault="009730E4" w:rsidP="00074172">
      <w:pPr>
        <w:spacing w:after="60"/>
        <w:contextualSpacing/>
        <w:jc w:val="both"/>
        <w:rPr>
          <w:rFonts w:asciiTheme="majorHAnsi" w:hAnsiTheme="majorHAnsi"/>
          <w:bCs/>
          <w:sz w:val="22"/>
          <w:szCs w:val="22"/>
        </w:rPr>
      </w:pPr>
    </w:p>
    <w:p w14:paraId="07923D62" w14:textId="77777777" w:rsidR="009730E4" w:rsidRPr="00074172" w:rsidRDefault="009730E4" w:rsidP="00074172">
      <w:pPr>
        <w:spacing w:after="60"/>
        <w:contextualSpacing/>
        <w:jc w:val="both"/>
        <w:rPr>
          <w:rFonts w:asciiTheme="majorHAnsi" w:hAnsiTheme="majorHAnsi"/>
          <w:bCs/>
          <w:sz w:val="22"/>
          <w:szCs w:val="22"/>
        </w:rPr>
      </w:pPr>
    </w:p>
    <w:p w14:paraId="12C9F262" w14:textId="77777777" w:rsidR="00074172" w:rsidRPr="00074172" w:rsidRDefault="00074172" w:rsidP="00074172">
      <w:pPr>
        <w:pStyle w:val="Titolo8"/>
        <w:spacing w:before="0" w:after="60"/>
        <w:jc w:val="both"/>
        <w:rPr>
          <w:b/>
          <w:color w:val="auto"/>
          <w:sz w:val="22"/>
          <w:szCs w:val="22"/>
        </w:rPr>
      </w:pPr>
      <w:r w:rsidRPr="00074172">
        <w:rPr>
          <w:b/>
          <w:color w:val="auto"/>
          <w:sz w:val="22"/>
          <w:szCs w:val="22"/>
        </w:rPr>
        <w:t xml:space="preserve">Articolazione organizzativa </w:t>
      </w:r>
    </w:p>
    <w:p w14:paraId="6A5570CA" w14:textId="77777777" w:rsidR="00074172" w:rsidRPr="00074172" w:rsidRDefault="00074172" w:rsidP="00074172">
      <w:pPr>
        <w:spacing w:after="60"/>
        <w:contextualSpacing/>
        <w:jc w:val="both"/>
        <w:rPr>
          <w:rFonts w:asciiTheme="majorHAnsi" w:hAnsiTheme="majorHAnsi"/>
          <w:b/>
          <w:iCs/>
          <w:sz w:val="22"/>
          <w:szCs w:val="22"/>
        </w:rPr>
      </w:pPr>
      <w:r w:rsidRPr="00074172">
        <w:rPr>
          <w:rFonts w:asciiTheme="majorHAnsi" w:hAnsiTheme="majorHAnsi"/>
          <w:b/>
          <w:iCs/>
          <w:sz w:val="22"/>
          <w:szCs w:val="22"/>
        </w:rPr>
        <w:t>Il progetto individualizzato</w:t>
      </w:r>
    </w:p>
    <w:p w14:paraId="6AD4E95F" w14:textId="77777777" w:rsidR="00074172" w:rsidRPr="00074172" w:rsidRDefault="00074172" w:rsidP="00074172">
      <w:pPr>
        <w:spacing w:after="60"/>
        <w:contextualSpacing/>
        <w:jc w:val="both"/>
        <w:rPr>
          <w:rFonts w:asciiTheme="majorHAnsi" w:hAnsiTheme="majorHAnsi"/>
          <w:sz w:val="22"/>
          <w:szCs w:val="22"/>
        </w:rPr>
      </w:pPr>
      <w:r w:rsidRPr="00074172">
        <w:rPr>
          <w:rFonts w:asciiTheme="majorHAnsi" w:hAnsiTheme="majorHAnsi"/>
          <w:sz w:val="22"/>
          <w:szCs w:val="22"/>
        </w:rPr>
        <w:t>L’accoglienza della persona disabile avviene attraverso un inserimento graduale e programmato, che generalmente non supera i due mesi, per osservare le competenze, i limiti e le necessità dell’utente stesso e che permette da ambo le parti di approfondire la conoscenza, con attenzione alle istanze che porta la famiglia.</w:t>
      </w:r>
    </w:p>
    <w:p w14:paraId="0509C240" w14:textId="77777777" w:rsidR="00074172" w:rsidRPr="00074172" w:rsidRDefault="00074172" w:rsidP="00074172">
      <w:pPr>
        <w:spacing w:after="60"/>
        <w:contextualSpacing/>
        <w:jc w:val="both"/>
        <w:rPr>
          <w:rFonts w:asciiTheme="majorHAnsi" w:hAnsiTheme="majorHAnsi"/>
          <w:bCs/>
          <w:sz w:val="22"/>
          <w:szCs w:val="22"/>
        </w:rPr>
      </w:pPr>
      <w:r w:rsidRPr="00074172">
        <w:rPr>
          <w:rFonts w:asciiTheme="majorHAnsi" w:hAnsiTheme="majorHAnsi"/>
          <w:bCs/>
          <w:sz w:val="22"/>
          <w:szCs w:val="22"/>
        </w:rPr>
        <w:t>Entro 30 giorni dall’inserimento, viene steso un progetto individualizzato per ogni ospite (anche provvisorio), che punta al raggiungimento di una soddisfacente qualità di vita, coerente con i suoi bisogni, le sue potenzialità, le aspettative, i desideri e lo stile di vita della famiglia e finalizzato al raggiungimento del benessere possibile.</w:t>
      </w:r>
    </w:p>
    <w:p w14:paraId="626DB18B" w14:textId="77777777" w:rsidR="00074172" w:rsidRPr="00074172" w:rsidRDefault="00074172" w:rsidP="00074172">
      <w:pPr>
        <w:spacing w:after="60"/>
        <w:contextualSpacing/>
        <w:jc w:val="both"/>
        <w:rPr>
          <w:rFonts w:asciiTheme="majorHAnsi" w:hAnsiTheme="majorHAnsi"/>
          <w:bCs/>
          <w:sz w:val="22"/>
          <w:szCs w:val="22"/>
        </w:rPr>
      </w:pPr>
      <w:r w:rsidRPr="00074172">
        <w:rPr>
          <w:rFonts w:asciiTheme="majorHAnsi" w:hAnsiTheme="majorHAnsi"/>
          <w:bCs/>
          <w:sz w:val="22"/>
          <w:szCs w:val="22"/>
        </w:rPr>
        <w:t>Individua una serie di obiettivi generali e specifici e di conseguenza le attività assistenziali, sanitarie, riabilitative, abilitative e di socializzazione per ogni utente.</w:t>
      </w:r>
    </w:p>
    <w:p w14:paraId="2541065A" w14:textId="77777777" w:rsidR="00074172" w:rsidRPr="00074172" w:rsidRDefault="00074172" w:rsidP="00074172">
      <w:pPr>
        <w:pStyle w:val="Intestazione"/>
        <w:spacing w:after="60"/>
        <w:contextualSpacing/>
        <w:jc w:val="both"/>
        <w:rPr>
          <w:rFonts w:asciiTheme="majorHAnsi" w:hAnsiTheme="majorHAnsi"/>
          <w:sz w:val="22"/>
          <w:szCs w:val="22"/>
        </w:rPr>
      </w:pPr>
      <w:r w:rsidRPr="00074172">
        <w:rPr>
          <w:rFonts w:asciiTheme="majorHAnsi" w:hAnsiTheme="majorHAnsi"/>
          <w:sz w:val="22"/>
          <w:szCs w:val="22"/>
        </w:rPr>
        <w:t>Ad ognuno vengono fatte proposte diverse, a volte di tipo individuale, a volte di piccolo, medio e grande gruppo, ponendo attenzione alla strutturazione di un clima di accoglienza, di ascolto e di scambio.</w:t>
      </w:r>
    </w:p>
    <w:p w14:paraId="4A9D70E7" w14:textId="77777777" w:rsidR="00074172" w:rsidRPr="00074172" w:rsidRDefault="00074172" w:rsidP="00074172">
      <w:pPr>
        <w:spacing w:after="60"/>
        <w:contextualSpacing/>
        <w:jc w:val="both"/>
        <w:rPr>
          <w:rFonts w:asciiTheme="majorHAnsi" w:hAnsiTheme="majorHAnsi"/>
          <w:bCs/>
          <w:sz w:val="22"/>
          <w:szCs w:val="22"/>
        </w:rPr>
      </w:pPr>
      <w:r w:rsidRPr="00074172">
        <w:rPr>
          <w:rFonts w:asciiTheme="majorHAnsi" w:hAnsiTheme="majorHAnsi"/>
          <w:bCs/>
          <w:sz w:val="22"/>
          <w:szCs w:val="22"/>
        </w:rPr>
        <w:t>Il Progetto Individualizzato viene rivisto semestralmente, con una costante attenzione ai cambiamenti, all’evoluzione del singolo e discusso con la famiglia, per condividere il più possibile gli aspetti dell’intervento.</w:t>
      </w:r>
    </w:p>
    <w:p w14:paraId="15012F54" w14:textId="77777777" w:rsidR="00074172" w:rsidRPr="00074172" w:rsidRDefault="00074172" w:rsidP="00074172">
      <w:pPr>
        <w:spacing w:after="60"/>
        <w:jc w:val="both"/>
        <w:rPr>
          <w:rFonts w:asciiTheme="majorHAnsi" w:hAnsiTheme="majorHAnsi"/>
          <w:sz w:val="22"/>
          <w:szCs w:val="22"/>
        </w:rPr>
      </w:pPr>
    </w:p>
    <w:p w14:paraId="69816216" w14:textId="77777777" w:rsidR="00074172" w:rsidRPr="00074172" w:rsidRDefault="00074172" w:rsidP="00074172">
      <w:pPr>
        <w:pStyle w:val="Titolo2"/>
        <w:numPr>
          <w:ilvl w:val="0"/>
          <w:numId w:val="0"/>
        </w:numPr>
        <w:spacing w:after="60"/>
        <w:rPr>
          <w:rFonts w:asciiTheme="majorHAnsi" w:hAnsiTheme="majorHAnsi"/>
          <w:bCs/>
          <w:smallCaps w:val="0"/>
          <w:color w:val="auto"/>
          <w:sz w:val="22"/>
          <w:szCs w:val="22"/>
        </w:rPr>
      </w:pPr>
      <w:r w:rsidRPr="00074172">
        <w:rPr>
          <w:rFonts w:asciiTheme="majorHAnsi" w:hAnsiTheme="majorHAnsi"/>
          <w:bCs/>
          <w:smallCaps w:val="0"/>
          <w:color w:val="auto"/>
          <w:sz w:val="22"/>
          <w:szCs w:val="22"/>
        </w:rPr>
        <w:t>La strutturazione della giornata</w:t>
      </w:r>
    </w:p>
    <w:p w14:paraId="239CC527" w14:textId="77777777" w:rsidR="00074172" w:rsidRPr="00074172" w:rsidRDefault="00074172" w:rsidP="00074172">
      <w:pPr>
        <w:spacing w:after="60"/>
        <w:jc w:val="both"/>
        <w:rPr>
          <w:rFonts w:asciiTheme="majorHAnsi" w:hAnsiTheme="majorHAnsi"/>
          <w:sz w:val="22"/>
          <w:szCs w:val="22"/>
        </w:rPr>
      </w:pPr>
      <w:r w:rsidRPr="00074172">
        <w:rPr>
          <w:rFonts w:asciiTheme="majorHAnsi" w:hAnsiTheme="majorHAnsi"/>
          <w:sz w:val="22"/>
          <w:szCs w:val="22"/>
        </w:rPr>
        <w:t>La giornata al Servizio è articolata in fasce orarie, secondo un’organizzazione precisa. Le attività e gli interventi variano di giorno in giorno, in base ad un calendario settimanale, che viene variato due volte all’anno.</w:t>
      </w:r>
    </w:p>
    <w:p w14:paraId="504436DE" w14:textId="77777777" w:rsidR="00074172" w:rsidRPr="00074172" w:rsidRDefault="00074172" w:rsidP="00074172">
      <w:pPr>
        <w:spacing w:after="60"/>
        <w:jc w:val="both"/>
        <w:rPr>
          <w:rFonts w:asciiTheme="majorHAnsi" w:hAnsiTheme="majorHAnsi"/>
          <w:sz w:val="22"/>
          <w:szCs w:val="22"/>
        </w:rPr>
      </w:pPr>
      <w:r w:rsidRPr="00074172">
        <w:rPr>
          <w:rFonts w:asciiTheme="majorHAnsi" w:hAnsiTheme="majorHAnsi"/>
          <w:sz w:val="22"/>
          <w:szCs w:val="22"/>
        </w:rPr>
        <w:t>La giornata è normalmente così strutturata:</w:t>
      </w:r>
    </w:p>
    <w:p w14:paraId="63F9CA59" w14:textId="77777777" w:rsidR="00074172" w:rsidRPr="00074172" w:rsidRDefault="00074172" w:rsidP="00074172">
      <w:pPr>
        <w:spacing w:after="60"/>
        <w:jc w:val="both"/>
        <w:rPr>
          <w:rFonts w:asciiTheme="majorHAnsi" w:hAnsiTheme="majorHAnsi"/>
          <w:sz w:val="22"/>
          <w:szCs w:val="22"/>
        </w:rPr>
      </w:pPr>
      <w:r w:rsidRPr="00074172">
        <w:rPr>
          <w:rFonts w:asciiTheme="majorHAnsi" w:hAnsiTheme="majorHAnsi"/>
          <w:sz w:val="22"/>
          <w:szCs w:val="22"/>
        </w:rPr>
        <w:t>9.00 –   9.30</w:t>
      </w:r>
      <w:r w:rsidRPr="00074172">
        <w:rPr>
          <w:rFonts w:asciiTheme="majorHAnsi" w:hAnsiTheme="majorHAnsi"/>
          <w:sz w:val="22"/>
          <w:szCs w:val="22"/>
        </w:rPr>
        <w:tab/>
        <w:t>accoglienza utenti</w:t>
      </w:r>
    </w:p>
    <w:p w14:paraId="00D4A129" w14:textId="77777777" w:rsidR="00074172" w:rsidRPr="00074172" w:rsidRDefault="00074172" w:rsidP="00074172">
      <w:pPr>
        <w:spacing w:after="60"/>
        <w:jc w:val="both"/>
        <w:rPr>
          <w:rFonts w:asciiTheme="majorHAnsi" w:hAnsiTheme="majorHAnsi"/>
          <w:sz w:val="22"/>
          <w:szCs w:val="22"/>
        </w:rPr>
      </w:pPr>
      <w:r w:rsidRPr="00074172">
        <w:rPr>
          <w:rFonts w:asciiTheme="majorHAnsi" w:hAnsiTheme="majorHAnsi"/>
          <w:sz w:val="22"/>
          <w:szCs w:val="22"/>
        </w:rPr>
        <w:t>9.30 – 10.30</w:t>
      </w:r>
      <w:r w:rsidRPr="00074172">
        <w:rPr>
          <w:rFonts w:asciiTheme="majorHAnsi" w:hAnsiTheme="majorHAnsi"/>
          <w:sz w:val="22"/>
          <w:szCs w:val="22"/>
        </w:rPr>
        <w:tab/>
        <w:t>attività</w:t>
      </w:r>
    </w:p>
    <w:p w14:paraId="783759CA" w14:textId="77777777" w:rsidR="00074172" w:rsidRPr="00074172" w:rsidRDefault="00074172" w:rsidP="00074172">
      <w:pPr>
        <w:spacing w:after="60"/>
        <w:jc w:val="both"/>
        <w:rPr>
          <w:rFonts w:asciiTheme="majorHAnsi" w:hAnsiTheme="majorHAnsi"/>
          <w:sz w:val="22"/>
          <w:szCs w:val="22"/>
        </w:rPr>
      </w:pPr>
      <w:r w:rsidRPr="00074172">
        <w:rPr>
          <w:rFonts w:asciiTheme="majorHAnsi" w:hAnsiTheme="majorHAnsi"/>
          <w:sz w:val="22"/>
          <w:szCs w:val="22"/>
        </w:rPr>
        <w:t>10.30 – 11.00</w:t>
      </w:r>
      <w:r w:rsidRPr="00074172">
        <w:rPr>
          <w:rFonts w:asciiTheme="majorHAnsi" w:hAnsiTheme="majorHAnsi"/>
          <w:sz w:val="22"/>
          <w:szCs w:val="22"/>
        </w:rPr>
        <w:tab/>
        <w:t>intervallo e merenda</w:t>
      </w:r>
    </w:p>
    <w:p w14:paraId="7E7C878D" w14:textId="77777777" w:rsidR="00074172" w:rsidRPr="00074172" w:rsidRDefault="00074172" w:rsidP="00074172">
      <w:pPr>
        <w:spacing w:after="60"/>
        <w:jc w:val="both"/>
        <w:rPr>
          <w:rFonts w:asciiTheme="majorHAnsi" w:hAnsiTheme="majorHAnsi"/>
          <w:sz w:val="22"/>
          <w:szCs w:val="22"/>
        </w:rPr>
      </w:pPr>
      <w:r w:rsidRPr="00074172">
        <w:rPr>
          <w:rFonts w:asciiTheme="majorHAnsi" w:hAnsiTheme="majorHAnsi"/>
          <w:sz w:val="22"/>
          <w:szCs w:val="22"/>
        </w:rPr>
        <w:t>11.00 – 12.00</w:t>
      </w:r>
      <w:r w:rsidRPr="00074172">
        <w:rPr>
          <w:rFonts w:asciiTheme="majorHAnsi" w:hAnsiTheme="majorHAnsi"/>
          <w:sz w:val="22"/>
          <w:szCs w:val="22"/>
        </w:rPr>
        <w:tab/>
        <w:t>attività</w:t>
      </w:r>
    </w:p>
    <w:p w14:paraId="0A692AA1" w14:textId="77777777" w:rsidR="00074172" w:rsidRPr="00074172" w:rsidRDefault="00074172" w:rsidP="00074172">
      <w:pPr>
        <w:spacing w:after="60"/>
        <w:jc w:val="both"/>
        <w:rPr>
          <w:rFonts w:asciiTheme="majorHAnsi" w:hAnsiTheme="majorHAnsi"/>
          <w:sz w:val="22"/>
          <w:szCs w:val="22"/>
        </w:rPr>
      </w:pPr>
      <w:r w:rsidRPr="00074172">
        <w:rPr>
          <w:rFonts w:asciiTheme="majorHAnsi" w:hAnsiTheme="majorHAnsi"/>
          <w:sz w:val="22"/>
          <w:szCs w:val="22"/>
        </w:rPr>
        <w:t>12.00 – 12.30</w:t>
      </w:r>
      <w:r w:rsidRPr="00074172">
        <w:rPr>
          <w:rFonts w:asciiTheme="majorHAnsi" w:hAnsiTheme="majorHAnsi"/>
          <w:sz w:val="22"/>
          <w:szCs w:val="22"/>
        </w:rPr>
        <w:tab/>
        <w:t>igiene personale e preparazione per il pranzo</w:t>
      </w:r>
    </w:p>
    <w:p w14:paraId="7F952672" w14:textId="77777777" w:rsidR="00074172" w:rsidRPr="00074172" w:rsidRDefault="00074172" w:rsidP="00074172">
      <w:pPr>
        <w:spacing w:after="60"/>
        <w:jc w:val="both"/>
        <w:rPr>
          <w:rFonts w:asciiTheme="majorHAnsi" w:hAnsiTheme="majorHAnsi"/>
          <w:sz w:val="22"/>
          <w:szCs w:val="22"/>
        </w:rPr>
      </w:pPr>
      <w:r w:rsidRPr="00074172">
        <w:rPr>
          <w:rFonts w:asciiTheme="majorHAnsi" w:hAnsiTheme="majorHAnsi"/>
          <w:sz w:val="22"/>
          <w:szCs w:val="22"/>
        </w:rPr>
        <w:t>12.30 – 13.30</w:t>
      </w:r>
      <w:r w:rsidRPr="00074172">
        <w:rPr>
          <w:rFonts w:asciiTheme="majorHAnsi" w:hAnsiTheme="majorHAnsi"/>
          <w:sz w:val="22"/>
          <w:szCs w:val="22"/>
        </w:rPr>
        <w:tab/>
        <w:t>pranzo</w:t>
      </w:r>
    </w:p>
    <w:p w14:paraId="17F0D9F4" w14:textId="77777777" w:rsidR="00074172" w:rsidRPr="00074172" w:rsidRDefault="00074172" w:rsidP="00074172">
      <w:pPr>
        <w:spacing w:after="60"/>
        <w:jc w:val="both"/>
        <w:rPr>
          <w:rFonts w:asciiTheme="majorHAnsi" w:hAnsiTheme="majorHAnsi"/>
          <w:sz w:val="22"/>
          <w:szCs w:val="22"/>
        </w:rPr>
      </w:pPr>
      <w:r w:rsidRPr="00074172">
        <w:rPr>
          <w:rFonts w:asciiTheme="majorHAnsi" w:hAnsiTheme="majorHAnsi"/>
          <w:sz w:val="22"/>
          <w:szCs w:val="22"/>
        </w:rPr>
        <w:t>13.30 – 14.00</w:t>
      </w:r>
      <w:r w:rsidRPr="00074172">
        <w:rPr>
          <w:rFonts w:asciiTheme="majorHAnsi" w:hAnsiTheme="majorHAnsi"/>
          <w:sz w:val="22"/>
          <w:szCs w:val="22"/>
        </w:rPr>
        <w:tab/>
        <w:t>igiene personale e rilassamento</w:t>
      </w:r>
    </w:p>
    <w:p w14:paraId="0DE626E8" w14:textId="77777777" w:rsidR="00074172" w:rsidRPr="00074172" w:rsidRDefault="00074172" w:rsidP="00074172">
      <w:pPr>
        <w:spacing w:after="60"/>
        <w:jc w:val="both"/>
        <w:rPr>
          <w:rFonts w:asciiTheme="majorHAnsi" w:hAnsiTheme="majorHAnsi"/>
          <w:sz w:val="22"/>
          <w:szCs w:val="22"/>
        </w:rPr>
      </w:pPr>
      <w:r w:rsidRPr="00074172">
        <w:rPr>
          <w:rFonts w:asciiTheme="majorHAnsi" w:hAnsiTheme="majorHAnsi"/>
          <w:sz w:val="22"/>
          <w:szCs w:val="22"/>
        </w:rPr>
        <w:t>14.00 – 14.15</w:t>
      </w:r>
      <w:r w:rsidRPr="00074172">
        <w:rPr>
          <w:rFonts w:asciiTheme="majorHAnsi" w:hAnsiTheme="majorHAnsi"/>
          <w:sz w:val="22"/>
          <w:szCs w:val="22"/>
        </w:rPr>
        <w:tab/>
        <w:t>proposte ludico ricreative</w:t>
      </w:r>
    </w:p>
    <w:p w14:paraId="516F4DC6" w14:textId="77777777" w:rsidR="00074172" w:rsidRPr="00074172" w:rsidRDefault="00074172" w:rsidP="00074172">
      <w:pPr>
        <w:spacing w:after="60"/>
        <w:jc w:val="both"/>
        <w:rPr>
          <w:rFonts w:asciiTheme="majorHAnsi" w:hAnsiTheme="majorHAnsi"/>
          <w:sz w:val="22"/>
          <w:szCs w:val="22"/>
        </w:rPr>
      </w:pPr>
      <w:r w:rsidRPr="00074172">
        <w:rPr>
          <w:rFonts w:asciiTheme="majorHAnsi" w:hAnsiTheme="majorHAnsi"/>
          <w:sz w:val="22"/>
          <w:szCs w:val="22"/>
        </w:rPr>
        <w:t>14.15 – 15.15</w:t>
      </w:r>
      <w:r w:rsidRPr="00074172">
        <w:rPr>
          <w:rFonts w:asciiTheme="majorHAnsi" w:hAnsiTheme="majorHAnsi"/>
          <w:sz w:val="22"/>
          <w:szCs w:val="22"/>
        </w:rPr>
        <w:tab/>
        <w:t>attività</w:t>
      </w:r>
    </w:p>
    <w:p w14:paraId="36078750" w14:textId="77777777" w:rsidR="00074172" w:rsidRPr="00074172" w:rsidRDefault="00074172" w:rsidP="00074172">
      <w:pPr>
        <w:spacing w:after="60"/>
        <w:jc w:val="both"/>
        <w:rPr>
          <w:rFonts w:asciiTheme="majorHAnsi" w:hAnsiTheme="majorHAnsi"/>
          <w:sz w:val="22"/>
          <w:szCs w:val="22"/>
        </w:rPr>
      </w:pPr>
      <w:r w:rsidRPr="00074172">
        <w:rPr>
          <w:rFonts w:asciiTheme="majorHAnsi" w:hAnsiTheme="majorHAnsi"/>
          <w:sz w:val="22"/>
          <w:szCs w:val="22"/>
        </w:rPr>
        <w:t>15.15 – 16.00</w:t>
      </w:r>
      <w:r w:rsidRPr="00074172">
        <w:rPr>
          <w:rFonts w:asciiTheme="majorHAnsi" w:hAnsiTheme="majorHAnsi"/>
          <w:sz w:val="22"/>
          <w:szCs w:val="22"/>
        </w:rPr>
        <w:tab/>
        <w:t>merenda e uscita</w:t>
      </w:r>
    </w:p>
    <w:p w14:paraId="59DECE7E" w14:textId="77777777" w:rsidR="00074172" w:rsidRPr="00074172" w:rsidRDefault="00074172" w:rsidP="00074172">
      <w:pPr>
        <w:spacing w:after="60"/>
        <w:jc w:val="both"/>
        <w:rPr>
          <w:rFonts w:asciiTheme="majorHAnsi" w:hAnsiTheme="majorHAnsi"/>
          <w:sz w:val="22"/>
          <w:szCs w:val="22"/>
        </w:rPr>
      </w:pPr>
      <w:r w:rsidRPr="00074172">
        <w:rPr>
          <w:rFonts w:asciiTheme="majorHAnsi" w:hAnsiTheme="majorHAnsi"/>
          <w:sz w:val="22"/>
          <w:szCs w:val="22"/>
        </w:rPr>
        <w:lastRenderedPageBreak/>
        <w:t>* questa organizzazione varia per proposte sull’intera mattinata o giornata</w:t>
      </w:r>
    </w:p>
    <w:p w14:paraId="53A4AE16" w14:textId="77777777" w:rsidR="00074172" w:rsidRPr="00074172" w:rsidRDefault="00074172" w:rsidP="00074172">
      <w:pPr>
        <w:spacing w:after="60"/>
        <w:jc w:val="both"/>
        <w:rPr>
          <w:rFonts w:asciiTheme="majorHAnsi" w:hAnsiTheme="majorHAnsi"/>
          <w:sz w:val="22"/>
          <w:szCs w:val="22"/>
        </w:rPr>
      </w:pPr>
    </w:p>
    <w:p w14:paraId="6FB75490" w14:textId="77777777" w:rsidR="00074172" w:rsidRPr="00074172" w:rsidRDefault="00074172" w:rsidP="00074172">
      <w:pPr>
        <w:spacing w:after="60"/>
        <w:jc w:val="both"/>
        <w:rPr>
          <w:rFonts w:asciiTheme="majorHAnsi" w:hAnsiTheme="majorHAnsi"/>
          <w:b/>
          <w:sz w:val="22"/>
          <w:szCs w:val="22"/>
        </w:rPr>
      </w:pPr>
      <w:r w:rsidRPr="00074172">
        <w:rPr>
          <w:rFonts w:asciiTheme="majorHAnsi" w:hAnsiTheme="majorHAnsi"/>
          <w:b/>
          <w:sz w:val="22"/>
          <w:szCs w:val="22"/>
        </w:rPr>
        <w:t>L’accoglienza</w:t>
      </w:r>
    </w:p>
    <w:p w14:paraId="6733F898" w14:textId="77777777" w:rsidR="00074172" w:rsidRPr="00074172" w:rsidRDefault="00074172" w:rsidP="00074172">
      <w:pPr>
        <w:spacing w:after="60"/>
        <w:jc w:val="both"/>
        <w:rPr>
          <w:rFonts w:asciiTheme="majorHAnsi" w:hAnsiTheme="majorHAnsi"/>
          <w:bCs/>
          <w:sz w:val="22"/>
          <w:szCs w:val="22"/>
        </w:rPr>
      </w:pPr>
      <w:r w:rsidRPr="00074172">
        <w:rPr>
          <w:rFonts w:asciiTheme="majorHAnsi" w:hAnsiTheme="majorHAnsi"/>
          <w:bCs/>
          <w:sz w:val="22"/>
          <w:szCs w:val="22"/>
        </w:rPr>
        <w:t>È il momento dell’arrivo degli utenti al CDD, introduce la giornata e dà l’avvio alle varie attività. Durante questo momento, gli operatori accolgono gli ospiti, facilitando il delicato passaggio da casa alla struttura, rispondendo il più possibile alle esigenze personali di ciascuno e raccogliendo le informazioni della famiglia.</w:t>
      </w:r>
    </w:p>
    <w:p w14:paraId="4FD4C8CB" w14:textId="77777777" w:rsidR="00074172" w:rsidRPr="00074172" w:rsidRDefault="00074172" w:rsidP="00074172">
      <w:pPr>
        <w:pStyle w:val="Rientrocorpodeltesto"/>
        <w:spacing w:after="60"/>
        <w:ind w:left="0"/>
        <w:jc w:val="both"/>
        <w:rPr>
          <w:rFonts w:asciiTheme="majorHAnsi" w:hAnsiTheme="majorHAnsi"/>
          <w:b/>
          <w:sz w:val="22"/>
          <w:szCs w:val="22"/>
        </w:rPr>
      </w:pPr>
    </w:p>
    <w:p w14:paraId="3127EAF7" w14:textId="77777777" w:rsidR="00074172" w:rsidRPr="00074172" w:rsidRDefault="00074172" w:rsidP="00074172">
      <w:pPr>
        <w:pStyle w:val="Rientrocorpodeltesto"/>
        <w:spacing w:after="60"/>
        <w:ind w:left="0"/>
        <w:jc w:val="both"/>
        <w:rPr>
          <w:rFonts w:asciiTheme="majorHAnsi" w:hAnsiTheme="majorHAnsi"/>
          <w:b/>
          <w:sz w:val="22"/>
          <w:szCs w:val="22"/>
        </w:rPr>
      </w:pPr>
      <w:r w:rsidRPr="00074172">
        <w:rPr>
          <w:rFonts w:asciiTheme="majorHAnsi" w:hAnsiTheme="majorHAnsi"/>
          <w:b/>
          <w:sz w:val="22"/>
          <w:szCs w:val="22"/>
        </w:rPr>
        <w:t>L’assistenza: presa in carico di aspetti sanitari, riabilitativi ed assistenziali.</w:t>
      </w:r>
    </w:p>
    <w:p w14:paraId="636DC9B0" w14:textId="77777777" w:rsidR="00074172" w:rsidRPr="00074172" w:rsidRDefault="00074172" w:rsidP="00074172">
      <w:pPr>
        <w:pStyle w:val="Rientrocorpodeltesto"/>
        <w:spacing w:after="60"/>
        <w:ind w:left="0"/>
        <w:jc w:val="both"/>
        <w:rPr>
          <w:rFonts w:asciiTheme="majorHAnsi" w:hAnsiTheme="majorHAnsi"/>
          <w:sz w:val="22"/>
          <w:szCs w:val="22"/>
        </w:rPr>
      </w:pPr>
      <w:r w:rsidRPr="00074172">
        <w:rPr>
          <w:rFonts w:asciiTheme="majorHAnsi" w:hAnsiTheme="majorHAnsi"/>
          <w:sz w:val="22"/>
          <w:szCs w:val="22"/>
        </w:rPr>
        <w:t>Il Servizio garantisce quotidianamente risposta ai bisogni riabilitativi, assistenziali e sanitari attraverso:</w:t>
      </w:r>
    </w:p>
    <w:p w14:paraId="05DF5B7A" w14:textId="77777777" w:rsidR="00074172" w:rsidRPr="00074172" w:rsidRDefault="00074172" w:rsidP="003F1607">
      <w:pPr>
        <w:pStyle w:val="Rientrocorpodeltesto"/>
        <w:numPr>
          <w:ilvl w:val="0"/>
          <w:numId w:val="6"/>
        </w:numPr>
        <w:tabs>
          <w:tab w:val="clear" w:pos="720"/>
        </w:tabs>
        <w:suppressAutoHyphens w:val="0"/>
        <w:spacing w:after="60"/>
        <w:ind w:left="284" w:hanging="284"/>
        <w:jc w:val="both"/>
        <w:rPr>
          <w:rFonts w:asciiTheme="majorHAnsi" w:hAnsiTheme="majorHAnsi"/>
          <w:sz w:val="22"/>
          <w:szCs w:val="22"/>
        </w:rPr>
      </w:pPr>
      <w:proofErr w:type="gramStart"/>
      <w:r w:rsidRPr="00074172">
        <w:rPr>
          <w:rFonts w:asciiTheme="majorHAnsi" w:hAnsiTheme="majorHAnsi"/>
          <w:sz w:val="22"/>
          <w:szCs w:val="22"/>
        </w:rPr>
        <w:t>attività</w:t>
      </w:r>
      <w:proofErr w:type="gramEnd"/>
      <w:r w:rsidRPr="00074172">
        <w:rPr>
          <w:rFonts w:asciiTheme="majorHAnsi" w:hAnsiTheme="majorHAnsi"/>
          <w:sz w:val="22"/>
          <w:szCs w:val="22"/>
        </w:rPr>
        <w:t xml:space="preserve"> finalizzate alle stimolazione e al sostegno dell’autonomia personale e dell’autosufficienza,</w:t>
      </w:r>
    </w:p>
    <w:p w14:paraId="64C5186E" w14:textId="77777777" w:rsidR="00074172" w:rsidRPr="00074172" w:rsidRDefault="00074172" w:rsidP="003F1607">
      <w:pPr>
        <w:pStyle w:val="Rientrocorpodeltesto"/>
        <w:numPr>
          <w:ilvl w:val="0"/>
          <w:numId w:val="6"/>
        </w:numPr>
        <w:tabs>
          <w:tab w:val="clear" w:pos="720"/>
        </w:tabs>
        <w:suppressAutoHyphens w:val="0"/>
        <w:spacing w:after="60"/>
        <w:ind w:left="284" w:hanging="284"/>
        <w:jc w:val="both"/>
        <w:rPr>
          <w:rFonts w:asciiTheme="majorHAnsi" w:hAnsiTheme="majorHAnsi"/>
          <w:sz w:val="22"/>
          <w:szCs w:val="22"/>
        </w:rPr>
      </w:pPr>
      <w:proofErr w:type="gramStart"/>
      <w:r w:rsidRPr="00074172">
        <w:rPr>
          <w:rFonts w:asciiTheme="majorHAnsi" w:hAnsiTheme="majorHAnsi"/>
          <w:sz w:val="22"/>
          <w:szCs w:val="22"/>
        </w:rPr>
        <w:t>attività</w:t>
      </w:r>
      <w:proofErr w:type="gramEnd"/>
      <w:r w:rsidRPr="00074172">
        <w:rPr>
          <w:rFonts w:asciiTheme="majorHAnsi" w:hAnsiTheme="majorHAnsi"/>
          <w:sz w:val="22"/>
          <w:szCs w:val="22"/>
        </w:rPr>
        <w:t xml:space="preserve"> di pulizia, cura e igiene degli ospiti,</w:t>
      </w:r>
    </w:p>
    <w:p w14:paraId="78472E3E" w14:textId="77777777" w:rsidR="00074172" w:rsidRPr="00074172" w:rsidRDefault="00074172" w:rsidP="003F1607">
      <w:pPr>
        <w:pStyle w:val="Rientrocorpodeltesto"/>
        <w:numPr>
          <w:ilvl w:val="0"/>
          <w:numId w:val="6"/>
        </w:numPr>
        <w:tabs>
          <w:tab w:val="clear" w:pos="720"/>
        </w:tabs>
        <w:suppressAutoHyphens w:val="0"/>
        <w:spacing w:after="60"/>
        <w:ind w:left="284" w:hanging="284"/>
        <w:jc w:val="both"/>
        <w:rPr>
          <w:rFonts w:asciiTheme="majorHAnsi" w:hAnsiTheme="majorHAnsi"/>
          <w:sz w:val="22"/>
          <w:szCs w:val="22"/>
        </w:rPr>
      </w:pPr>
      <w:proofErr w:type="gramStart"/>
      <w:r w:rsidRPr="00074172">
        <w:rPr>
          <w:rFonts w:asciiTheme="majorHAnsi" w:hAnsiTheme="majorHAnsi"/>
          <w:sz w:val="22"/>
          <w:szCs w:val="22"/>
        </w:rPr>
        <w:t>somministrazione</w:t>
      </w:r>
      <w:proofErr w:type="gramEnd"/>
      <w:r w:rsidRPr="00074172">
        <w:rPr>
          <w:rFonts w:asciiTheme="majorHAnsi" w:hAnsiTheme="majorHAnsi"/>
          <w:sz w:val="22"/>
          <w:szCs w:val="22"/>
        </w:rPr>
        <w:t xml:space="preserve"> del pasto ai disabili non autosufficienti,</w:t>
      </w:r>
    </w:p>
    <w:p w14:paraId="5DC5EB25" w14:textId="77777777" w:rsidR="00074172" w:rsidRPr="00074172" w:rsidRDefault="00074172" w:rsidP="003F1607">
      <w:pPr>
        <w:pStyle w:val="Rientrocorpodeltesto"/>
        <w:numPr>
          <w:ilvl w:val="0"/>
          <w:numId w:val="6"/>
        </w:numPr>
        <w:tabs>
          <w:tab w:val="clear" w:pos="720"/>
        </w:tabs>
        <w:suppressAutoHyphens w:val="0"/>
        <w:spacing w:after="60"/>
        <w:ind w:left="284" w:hanging="284"/>
        <w:jc w:val="both"/>
        <w:rPr>
          <w:rFonts w:asciiTheme="majorHAnsi" w:hAnsiTheme="majorHAnsi"/>
          <w:sz w:val="22"/>
          <w:szCs w:val="22"/>
        </w:rPr>
      </w:pPr>
      <w:proofErr w:type="gramStart"/>
      <w:r w:rsidRPr="00074172">
        <w:rPr>
          <w:rFonts w:asciiTheme="majorHAnsi" w:hAnsiTheme="majorHAnsi"/>
          <w:sz w:val="22"/>
          <w:szCs w:val="22"/>
        </w:rPr>
        <w:t>attività</w:t>
      </w:r>
      <w:proofErr w:type="gramEnd"/>
      <w:r w:rsidRPr="00074172">
        <w:rPr>
          <w:rFonts w:asciiTheme="majorHAnsi" w:hAnsiTheme="majorHAnsi"/>
          <w:sz w:val="22"/>
          <w:szCs w:val="22"/>
        </w:rPr>
        <w:t>, proposte terapeutico – riabilitative, anche con la presenza del fisioterapista,</w:t>
      </w:r>
    </w:p>
    <w:p w14:paraId="0CDAD691" w14:textId="77777777" w:rsidR="00074172" w:rsidRPr="00074172" w:rsidRDefault="00074172" w:rsidP="003F1607">
      <w:pPr>
        <w:pStyle w:val="Rientrocorpodeltesto"/>
        <w:numPr>
          <w:ilvl w:val="0"/>
          <w:numId w:val="6"/>
        </w:numPr>
        <w:tabs>
          <w:tab w:val="clear" w:pos="720"/>
        </w:tabs>
        <w:suppressAutoHyphens w:val="0"/>
        <w:spacing w:after="60"/>
        <w:ind w:left="284" w:hanging="284"/>
        <w:jc w:val="both"/>
        <w:rPr>
          <w:rFonts w:asciiTheme="majorHAnsi" w:hAnsiTheme="majorHAnsi"/>
          <w:sz w:val="22"/>
          <w:szCs w:val="22"/>
        </w:rPr>
      </w:pPr>
      <w:proofErr w:type="gramStart"/>
      <w:r w:rsidRPr="00074172">
        <w:rPr>
          <w:rFonts w:asciiTheme="majorHAnsi" w:hAnsiTheme="majorHAnsi"/>
          <w:sz w:val="22"/>
          <w:szCs w:val="22"/>
        </w:rPr>
        <w:t>interventi</w:t>
      </w:r>
      <w:proofErr w:type="gramEnd"/>
      <w:r w:rsidRPr="00074172">
        <w:rPr>
          <w:rFonts w:asciiTheme="majorHAnsi" w:hAnsiTheme="majorHAnsi"/>
          <w:sz w:val="22"/>
          <w:szCs w:val="22"/>
        </w:rPr>
        <w:t xml:space="preserve"> sanitari specifici.</w:t>
      </w:r>
    </w:p>
    <w:p w14:paraId="42663046" w14:textId="77777777" w:rsidR="00074172" w:rsidRPr="00074172" w:rsidRDefault="00074172" w:rsidP="00074172">
      <w:pPr>
        <w:pStyle w:val="Rientrocorpodeltesto"/>
        <w:spacing w:after="60"/>
        <w:ind w:left="0"/>
        <w:jc w:val="both"/>
        <w:rPr>
          <w:rFonts w:asciiTheme="majorHAnsi" w:hAnsiTheme="majorHAnsi"/>
          <w:b/>
          <w:sz w:val="22"/>
          <w:szCs w:val="22"/>
        </w:rPr>
      </w:pPr>
    </w:p>
    <w:p w14:paraId="6556BEBA" w14:textId="77777777" w:rsidR="00074172" w:rsidRPr="00074172" w:rsidRDefault="00074172" w:rsidP="00074172">
      <w:pPr>
        <w:pStyle w:val="Rientrocorpodeltesto"/>
        <w:spacing w:after="60"/>
        <w:ind w:left="0"/>
        <w:jc w:val="both"/>
        <w:rPr>
          <w:rFonts w:asciiTheme="majorHAnsi" w:hAnsiTheme="majorHAnsi"/>
          <w:b/>
          <w:sz w:val="22"/>
          <w:szCs w:val="22"/>
        </w:rPr>
      </w:pPr>
      <w:r w:rsidRPr="00074172">
        <w:rPr>
          <w:rFonts w:asciiTheme="majorHAnsi" w:hAnsiTheme="majorHAnsi"/>
          <w:b/>
          <w:sz w:val="22"/>
          <w:szCs w:val="22"/>
        </w:rPr>
        <w:t>Le proposte educative</w:t>
      </w:r>
    </w:p>
    <w:p w14:paraId="4BDFC27B" w14:textId="77777777" w:rsidR="00074172" w:rsidRPr="00074172" w:rsidRDefault="00074172" w:rsidP="00074172">
      <w:pPr>
        <w:pStyle w:val="Rientrocorpodeltesto"/>
        <w:spacing w:after="60"/>
        <w:ind w:left="0"/>
        <w:jc w:val="both"/>
        <w:rPr>
          <w:rFonts w:asciiTheme="majorHAnsi" w:hAnsiTheme="majorHAnsi"/>
          <w:sz w:val="22"/>
          <w:szCs w:val="22"/>
        </w:rPr>
      </w:pPr>
      <w:r w:rsidRPr="00074172">
        <w:rPr>
          <w:rFonts w:asciiTheme="majorHAnsi" w:hAnsiTheme="majorHAnsi"/>
          <w:sz w:val="22"/>
          <w:szCs w:val="22"/>
        </w:rPr>
        <w:t>Le attività educative hanno l’obiettivo di sostenere e stimolare al massimo le competenze personali degli ospiti. Sono di natura molto differente e prevedono:</w:t>
      </w:r>
    </w:p>
    <w:p w14:paraId="6234CB83" w14:textId="77777777" w:rsidR="00074172" w:rsidRPr="00074172" w:rsidRDefault="00074172" w:rsidP="003F1607">
      <w:pPr>
        <w:pStyle w:val="Rientrocorpodeltesto"/>
        <w:numPr>
          <w:ilvl w:val="0"/>
          <w:numId w:val="9"/>
        </w:numPr>
        <w:suppressAutoHyphens w:val="0"/>
        <w:spacing w:after="60"/>
        <w:ind w:left="284" w:hanging="284"/>
        <w:jc w:val="both"/>
        <w:rPr>
          <w:rFonts w:asciiTheme="majorHAnsi" w:hAnsiTheme="majorHAnsi"/>
          <w:sz w:val="22"/>
          <w:szCs w:val="22"/>
        </w:rPr>
      </w:pPr>
      <w:proofErr w:type="gramStart"/>
      <w:r w:rsidRPr="00074172">
        <w:rPr>
          <w:rFonts w:asciiTheme="majorHAnsi" w:hAnsiTheme="majorHAnsi"/>
          <w:sz w:val="22"/>
          <w:szCs w:val="22"/>
        </w:rPr>
        <w:t>stimolazioni</w:t>
      </w:r>
      <w:proofErr w:type="gramEnd"/>
      <w:r w:rsidRPr="00074172">
        <w:rPr>
          <w:rFonts w:asciiTheme="majorHAnsi" w:hAnsiTheme="majorHAnsi"/>
          <w:sz w:val="22"/>
          <w:szCs w:val="22"/>
        </w:rPr>
        <w:t xml:space="preserve"> di natura sensoriale soprattutto per i disabili maggiormente compromessi, nell’intento di contrastare il più possibile l’isolamento e la chiusura relazionale, mantenendo attivi i canali comunicativi personali,</w:t>
      </w:r>
    </w:p>
    <w:p w14:paraId="1E7050D6" w14:textId="77777777" w:rsidR="00074172" w:rsidRPr="00074172" w:rsidRDefault="00074172" w:rsidP="003F1607">
      <w:pPr>
        <w:pStyle w:val="Rientrocorpodeltesto"/>
        <w:numPr>
          <w:ilvl w:val="0"/>
          <w:numId w:val="9"/>
        </w:numPr>
        <w:suppressAutoHyphens w:val="0"/>
        <w:spacing w:after="60"/>
        <w:ind w:left="284" w:hanging="284"/>
        <w:jc w:val="both"/>
        <w:rPr>
          <w:rFonts w:asciiTheme="majorHAnsi" w:hAnsiTheme="majorHAnsi"/>
          <w:sz w:val="22"/>
          <w:szCs w:val="22"/>
        </w:rPr>
      </w:pPr>
      <w:proofErr w:type="gramStart"/>
      <w:r w:rsidRPr="00074172">
        <w:rPr>
          <w:rFonts w:asciiTheme="majorHAnsi" w:hAnsiTheme="majorHAnsi"/>
          <w:sz w:val="22"/>
          <w:szCs w:val="22"/>
        </w:rPr>
        <w:t>attività</w:t>
      </w:r>
      <w:proofErr w:type="gramEnd"/>
      <w:r w:rsidRPr="00074172">
        <w:rPr>
          <w:rFonts w:asciiTheme="majorHAnsi" w:hAnsiTheme="majorHAnsi"/>
          <w:sz w:val="22"/>
          <w:szCs w:val="22"/>
        </w:rPr>
        <w:t xml:space="preserve"> di stimolazione delle competenze cognitive ed operative,</w:t>
      </w:r>
    </w:p>
    <w:p w14:paraId="55D9D8F7" w14:textId="77777777" w:rsidR="00074172" w:rsidRPr="00074172" w:rsidRDefault="00074172" w:rsidP="003F1607">
      <w:pPr>
        <w:pStyle w:val="Rientrocorpodeltesto"/>
        <w:numPr>
          <w:ilvl w:val="0"/>
          <w:numId w:val="9"/>
        </w:numPr>
        <w:suppressAutoHyphens w:val="0"/>
        <w:spacing w:after="60"/>
        <w:ind w:left="284" w:hanging="284"/>
        <w:jc w:val="both"/>
        <w:rPr>
          <w:rFonts w:asciiTheme="majorHAnsi" w:hAnsiTheme="majorHAnsi"/>
          <w:sz w:val="22"/>
          <w:szCs w:val="22"/>
        </w:rPr>
      </w:pPr>
      <w:proofErr w:type="gramStart"/>
      <w:r w:rsidRPr="00074172">
        <w:rPr>
          <w:rFonts w:asciiTheme="majorHAnsi" w:hAnsiTheme="majorHAnsi"/>
          <w:sz w:val="22"/>
          <w:szCs w:val="22"/>
        </w:rPr>
        <w:t>attività</w:t>
      </w:r>
      <w:proofErr w:type="gramEnd"/>
      <w:r w:rsidRPr="00074172">
        <w:rPr>
          <w:rFonts w:asciiTheme="majorHAnsi" w:hAnsiTheme="majorHAnsi"/>
          <w:sz w:val="22"/>
          <w:szCs w:val="22"/>
        </w:rPr>
        <w:t xml:space="preserve"> di socializzazione, finalizzate a sostenere l’autonomia sociale e la capacità di condividere proposte in gruppo, nel rispetto degli spazi e dei tempi altrui,</w:t>
      </w:r>
    </w:p>
    <w:p w14:paraId="2165508D" w14:textId="77777777" w:rsidR="00074172" w:rsidRPr="00074172" w:rsidRDefault="00074172" w:rsidP="003F1607">
      <w:pPr>
        <w:pStyle w:val="Rientrocorpodeltesto"/>
        <w:numPr>
          <w:ilvl w:val="0"/>
          <w:numId w:val="9"/>
        </w:numPr>
        <w:suppressAutoHyphens w:val="0"/>
        <w:spacing w:after="60"/>
        <w:ind w:left="284" w:hanging="284"/>
        <w:jc w:val="both"/>
        <w:rPr>
          <w:rFonts w:asciiTheme="majorHAnsi" w:hAnsiTheme="majorHAnsi"/>
          <w:sz w:val="22"/>
          <w:szCs w:val="22"/>
        </w:rPr>
      </w:pPr>
      <w:proofErr w:type="gramStart"/>
      <w:r w:rsidRPr="00074172">
        <w:rPr>
          <w:rFonts w:asciiTheme="majorHAnsi" w:hAnsiTheme="majorHAnsi"/>
          <w:sz w:val="22"/>
          <w:szCs w:val="22"/>
        </w:rPr>
        <w:t>attività</w:t>
      </w:r>
      <w:proofErr w:type="gramEnd"/>
      <w:r w:rsidRPr="00074172">
        <w:rPr>
          <w:rFonts w:asciiTheme="majorHAnsi" w:hAnsiTheme="majorHAnsi"/>
          <w:sz w:val="22"/>
          <w:szCs w:val="22"/>
        </w:rPr>
        <w:t xml:space="preserve"> espressive, nelle quali viene sollecitata l’espressione della propria individualità attraverso l’uso di materiali e tecniche di intervento specifiche,</w:t>
      </w:r>
    </w:p>
    <w:p w14:paraId="46CFFC60" w14:textId="77777777" w:rsidR="00074172" w:rsidRPr="00074172" w:rsidRDefault="00074172" w:rsidP="003F1607">
      <w:pPr>
        <w:pStyle w:val="Rientrocorpodeltesto"/>
        <w:numPr>
          <w:ilvl w:val="0"/>
          <w:numId w:val="9"/>
        </w:numPr>
        <w:suppressAutoHyphens w:val="0"/>
        <w:spacing w:after="60"/>
        <w:ind w:left="284" w:hanging="284"/>
        <w:jc w:val="both"/>
        <w:rPr>
          <w:rFonts w:asciiTheme="majorHAnsi" w:hAnsiTheme="majorHAnsi"/>
          <w:sz w:val="22"/>
          <w:szCs w:val="22"/>
        </w:rPr>
      </w:pPr>
      <w:proofErr w:type="gramStart"/>
      <w:r w:rsidRPr="00074172">
        <w:rPr>
          <w:rFonts w:asciiTheme="majorHAnsi" w:hAnsiTheme="majorHAnsi"/>
          <w:sz w:val="22"/>
          <w:szCs w:val="22"/>
        </w:rPr>
        <w:t>attività</w:t>
      </w:r>
      <w:proofErr w:type="gramEnd"/>
      <w:r w:rsidRPr="00074172">
        <w:rPr>
          <w:rFonts w:asciiTheme="majorHAnsi" w:hAnsiTheme="majorHAnsi"/>
          <w:sz w:val="22"/>
          <w:szCs w:val="22"/>
        </w:rPr>
        <w:t xml:space="preserve"> motorie, finalizzate a contrastare l’irrigidimento motorio e la tendenza all’inerzia, stimolando altresì il piacere di raggiungere un obiettivo, tollerando anche la fatica connessa,</w:t>
      </w:r>
    </w:p>
    <w:p w14:paraId="3411CFD5" w14:textId="77777777" w:rsidR="00074172" w:rsidRPr="00074172" w:rsidRDefault="00074172" w:rsidP="003F1607">
      <w:pPr>
        <w:pStyle w:val="Rientrocorpodeltesto"/>
        <w:numPr>
          <w:ilvl w:val="0"/>
          <w:numId w:val="9"/>
        </w:numPr>
        <w:suppressAutoHyphens w:val="0"/>
        <w:spacing w:after="60"/>
        <w:ind w:left="284" w:hanging="284"/>
        <w:jc w:val="both"/>
        <w:rPr>
          <w:rFonts w:asciiTheme="majorHAnsi" w:hAnsiTheme="majorHAnsi"/>
          <w:sz w:val="22"/>
          <w:szCs w:val="22"/>
        </w:rPr>
      </w:pPr>
      <w:proofErr w:type="gramStart"/>
      <w:r w:rsidRPr="00074172">
        <w:rPr>
          <w:rFonts w:asciiTheme="majorHAnsi" w:hAnsiTheme="majorHAnsi"/>
          <w:sz w:val="22"/>
          <w:szCs w:val="22"/>
        </w:rPr>
        <w:t>attività</w:t>
      </w:r>
      <w:proofErr w:type="gramEnd"/>
      <w:r w:rsidRPr="00074172">
        <w:rPr>
          <w:rFonts w:asciiTheme="majorHAnsi" w:hAnsiTheme="majorHAnsi"/>
          <w:sz w:val="22"/>
          <w:szCs w:val="22"/>
        </w:rPr>
        <w:t xml:space="preserve"> finalizzate al mantenimento o al recupero di autonomia personale rispetto ad incombenze della vita quotidiana, realizzate soprattutto in contesti esterni.</w:t>
      </w:r>
    </w:p>
    <w:p w14:paraId="2A5EF9DE" w14:textId="77777777" w:rsidR="00074172" w:rsidRPr="00074172" w:rsidRDefault="00074172" w:rsidP="00074172">
      <w:pPr>
        <w:pStyle w:val="Rientrocorpodeltesto"/>
        <w:spacing w:after="60"/>
        <w:ind w:left="0"/>
        <w:jc w:val="both"/>
        <w:rPr>
          <w:rFonts w:asciiTheme="majorHAnsi" w:hAnsiTheme="majorHAnsi"/>
          <w:sz w:val="22"/>
          <w:szCs w:val="22"/>
        </w:rPr>
      </w:pPr>
    </w:p>
    <w:p w14:paraId="18A48B2C" w14:textId="7AFE1F10" w:rsidR="00074172" w:rsidRPr="00074172" w:rsidRDefault="00074172" w:rsidP="00074172">
      <w:pPr>
        <w:pStyle w:val="Rientrocorpodeltesto"/>
        <w:spacing w:after="60"/>
        <w:ind w:left="0"/>
        <w:jc w:val="both"/>
        <w:rPr>
          <w:rFonts w:asciiTheme="majorHAnsi" w:hAnsiTheme="majorHAnsi"/>
          <w:b/>
          <w:sz w:val="22"/>
          <w:szCs w:val="22"/>
        </w:rPr>
      </w:pPr>
      <w:r w:rsidRPr="00074172">
        <w:rPr>
          <w:rFonts w:asciiTheme="majorHAnsi" w:hAnsiTheme="majorHAnsi"/>
          <w:b/>
          <w:sz w:val="22"/>
          <w:szCs w:val="22"/>
        </w:rPr>
        <w:t>Le uscite</w:t>
      </w:r>
    </w:p>
    <w:p w14:paraId="7B7BE26F" w14:textId="77777777" w:rsidR="00074172" w:rsidRPr="00074172" w:rsidRDefault="00074172" w:rsidP="00074172">
      <w:pPr>
        <w:pStyle w:val="Rientrocorpodeltesto"/>
        <w:spacing w:after="60"/>
        <w:ind w:left="0"/>
        <w:contextualSpacing/>
        <w:jc w:val="both"/>
        <w:rPr>
          <w:rFonts w:asciiTheme="majorHAnsi" w:hAnsiTheme="majorHAnsi"/>
          <w:sz w:val="22"/>
          <w:szCs w:val="22"/>
        </w:rPr>
      </w:pPr>
      <w:r w:rsidRPr="00074172">
        <w:rPr>
          <w:rFonts w:asciiTheme="majorHAnsi" w:hAnsiTheme="majorHAnsi"/>
          <w:sz w:val="22"/>
          <w:szCs w:val="22"/>
        </w:rPr>
        <w:t>Sono proposte che si realizzano utilizzando risorse, anche di volontari, spazi ed opportunità del territorio; si tratta in particolare di:</w:t>
      </w:r>
    </w:p>
    <w:p w14:paraId="5AAAB927" w14:textId="77777777" w:rsidR="00074172" w:rsidRPr="00074172" w:rsidRDefault="00074172" w:rsidP="003F1607">
      <w:pPr>
        <w:pStyle w:val="Rientrocorpodeltesto"/>
        <w:numPr>
          <w:ilvl w:val="0"/>
          <w:numId w:val="7"/>
        </w:numPr>
        <w:tabs>
          <w:tab w:val="clear" w:pos="780"/>
        </w:tabs>
        <w:suppressAutoHyphens w:val="0"/>
        <w:spacing w:after="60"/>
        <w:ind w:left="284" w:hanging="284"/>
        <w:contextualSpacing/>
        <w:jc w:val="both"/>
        <w:rPr>
          <w:rFonts w:asciiTheme="majorHAnsi" w:hAnsiTheme="majorHAnsi"/>
          <w:sz w:val="22"/>
          <w:szCs w:val="22"/>
        </w:rPr>
      </w:pPr>
      <w:proofErr w:type="gramStart"/>
      <w:r w:rsidRPr="00074172">
        <w:rPr>
          <w:rFonts w:asciiTheme="majorHAnsi" w:hAnsiTheme="majorHAnsi"/>
          <w:sz w:val="22"/>
          <w:szCs w:val="22"/>
        </w:rPr>
        <w:t>attività</w:t>
      </w:r>
      <w:proofErr w:type="gramEnd"/>
      <w:r w:rsidRPr="00074172">
        <w:rPr>
          <w:rFonts w:asciiTheme="majorHAnsi" w:hAnsiTheme="majorHAnsi"/>
          <w:sz w:val="22"/>
          <w:szCs w:val="22"/>
        </w:rPr>
        <w:t xml:space="preserve"> di socializzazione in contesti quotidiani di normalità, che favoriscano la crescita globale della persona, attraverso l’acquisizione di un’autonomia sperimentata in contesti meno protetti e contenitivi del Servizio;</w:t>
      </w:r>
    </w:p>
    <w:p w14:paraId="628DFEAF" w14:textId="77777777" w:rsidR="00074172" w:rsidRPr="00074172" w:rsidRDefault="00074172" w:rsidP="003F1607">
      <w:pPr>
        <w:pStyle w:val="Rientrocorpodeltesto"/>
        <w:numPr>
          <w:ilvl w:val="0"/>
          <w:numId w:val="7"/>
        </w:numPr>
        <w:tabs>
          <w:tab w:val="clear" w:pos="780"/>
        </w:tabs>
        <w:suppressAutoHyphens w:val="0"/>
        <w:spacing w:after="60"/>
        <w:ind w:left="284" w:hanging="284"/>
        <w:contextualSpacing/>
        <w:jc w:val="both"/>
        <w:rPr>
          <w:rFonts w:asciiTheme="majorHAnsi" w:hAnsiTheme="majorHAnsi"/>
          <w:sz w:val="22"/>
          <w:szCs w:val="22"/>
        </w:rPr>
      </w:pPr>
      <w:proofErr w:type="gramStart"/>
      <w:r w:rsidRPr="00074172">
        <w:rPr>
          <w:rFonts w:asciiTheme="majorHAnsi" w:hAnsiTheme="majorHAnsi"/>
          <w:sz w:val="22"/>
          <w:szCs w:val="22"/>
        </w:rPr>
        <w:t>attività</w:t>
      </w:r>
      <w:proofErr w:type="gramEnd"/>
      <w:r w:rsidRPr="00074172">
        <w:rPr>
          <w:rFonts w:asciiTheme="majorHAnsi" w:hAnsiTheme="majorHAnsi"/>
          <w:sz w:val="22"/>
          <w:szCs w:val="22"/>
        </w:rPr>
        <w:t xml:space="preserve"> ludico motorie;</w:t>
      </w:r>
    </w:p>
    <w:p w14:paraId="7C706087" w14:textId="77777777" w:rsidR="00074172" w:rsidRPr="00074172" w:rsidRDefault="00074172" w:rsidP="003F1607">
      <w:pPr>
        <w:pStyle w:val="Rientrocorpodeltesto"/>
        <w:numPr>
          <w:ilvl w:val="0"/>
          <w:numId w:val="7"/>
        </w:numPr>
        <w:tabs>
          <w:tab w:val="clear" w:pos="780"/>
        </w:tabs>
        <w:suppressAutoHyphens w:val="0"/>
        <w:spacing w:after="60"/>
        <w:ind w:left="284" w:hanging="284"/>
        <w:contextualSpacing/>
        <w:jc w:val="both"/>
        <w:rPr>
          <w:rFonts w:asciiTheme="majorHAnsi" w:hAnsiTheme="majorHAnsi"/>
          <w:sz w:val="22"/>
          <w:szCs w:val="22"/>
        </w:rPr>
      </w:pPr>
      <w:proofErr w:type="gramStart"/>
      <w:r w:rsidRPr="00074172">
        <w:rPr>
          <w:rFonts w:asciiTheme="majorHAnsi" w:hAnsiTheme="majorHAnsi"/>
          <w:sz w:val="22"/>
          <w:szCs w:val="22"/>
        </w:rPr>
        <w:t>attività</w:t>
      </w:r>
      <w:proofErr w:type="gramEnd"/>
      <w:r w:rsidRPr="00074172">
        <w:rPr>
          <w:rFonts w:asciiTheme="majorHAnsi" w:hAnsiTheme="majorHAnsi"/>
          <w:sz w:val="22"/>
          <w:szCs w:val="22"/>
        </w:rPr>
        <w:t xml:space="preserve"> sportive indirettamente terapeutico- riabilitative.</w:t>
      </w:r>
    </w:p>
    <w:p w14:paraId="7E341CE4" w14:textId="77777777" w:rsidR="00074172" w:rsidRPr="00074172" w:rsidRDefault="00074172" w:rsidP="00074172">
      <w:pPr>
        <w:pStyle w:val="Rientrocorpodeltesto"/>
        <w:spacing w:after="60"/>
        <w:ind w:left="0"/>
        <w:contextualSpacing/>
        <w:jc w:val="both"/>
        <w:rPr>
          <w:rFonts w:asciiTheme="majorHAnsi" w:hAnsiTheme="majorHAnsi"/>
          <w:sz w:val="22"/>
          <w:szCs w:val="22"/>
        </w:rPr>
      </w:pPr>
      <w:r w:rsidRPr="00074172">
        <w:rPr>
          <w:rFonts w:asciiTheme="majorHAnsi" w:hAnsiTheme="majorHAnsi"/>
          <w:sz w:val="22"/>
          <w:szCs w:val="22"/>
        </w:rPr>
        <w:t>Le uscite prevedono attività quali la piscina, la palestra, il maneggio per l’ippoterapia, uscite in contesti naturali, gite in montagna, cicloturismo, uscite al bar, spesa al supermercato.</w:t>
      </w:r>
    </w:p>
    <w:p w14:paraId="30454ECA" w14:textId="77777777" w:rsidR="00074172" w:rsidRPr="00074172" w:rsidRDefault="00074172" w:rsidP="00074172">
      <w:pPr>
        <w:pStyle w:val="Rientrocorpodeltesto"/>
        <w:spacing w:after="60"/>
        <w:ind w:left="0"/>
        <w:jc w:val="both"/>
        <w:rPr>
          <w:rFonts w:asciiTheme="majorHAnsi" w:hAnsiTheme="majorHAnsi"/>
          <w:b/>
          <w:sz w:val="22"/>
          <w:szCs w:val="22"/>
        </w:rPr>
      </w:pPr>
    </w:p>
    <w:p w14:paraId="6DEC6DE0" w14:textId="77777777" w:rsidR="00074172" w:rsidRPr="00074172" w:rsidRDefault="00074172" w:rsidP="00074172">
      <w:pPr>
        <w:pStyle w:val="Rientrocorpodeltesto"/>
        <w:spacing w:after="60"/>
        <w:ind w:left="0"/>
        <w:jc w:val="both"/>
        <w:rPr>
          <w:rFonts w:asciiTheme="majorHAnsi" w:hAnsiTheme="majorHAnsi"/>
          <w:b/>
          <w:sz w:val="22"/>
          <w:szCs w:val="22"/>
        </w:rPr>
      </w:pPr>
      <w:r w:rsidRPr="00074172">
        <w:rPr>
          <w:rFonts w:asciiTheme="majorHAnsi" w:hAnsiTheme="majorHAnsi"/>
          <w:b/>
          <w:sz w:val="22"/>
          <w:szCs w:val="22"/>
        </w:rPr>
        <w:lastRenderedPageBreak/>
        <w:t>Le attività con altri servizi</w:t>
      </w:r>
    </w:p>
    <w:p w14:paraId="22402A0E" w14:textId="77777777" w:rsidR="00074172" w:rsidRPr="00074172" w:rsidRDefault="00074172" w:rsidP="00074172">
      <w:pPr>
        <w:pStyle w:val="Rientrocorpodeltesto"/>
        <w:spacing w:after="60"/>
        <w:ind w:left="0"/>
        <w:jc w:val="both"/>
        <w:rPr>
          <w:rFonts w:asciiTheme="majorHAnsi" w:hAnsiTheme="majorHAnsi"/>
          <w:sz w:val="22"/>
          <w:szCs w:val="22"/>
        </w:rPr>
      </w:pPr>
      <w:r w:rsidRPr="00074172">
        <w:rPr>
          <w:rFonts w:asciiTheme="majorHAnsi" w:hAnsiTheme="majorHAnsi"/>
          <w:sz w:val="22"/>
          <w:szCs w:val="22"/>
        </w:rPr>
        <w:t>Si inseriscono nell’ambito delle proposte sul/nel territorio finalizzate a favorire una apertura del Servizio verso l’esterno e a sviluppare connessioni con il territorio. Nascono, in particolare, dalle riflessioni e dallo scambio tra la Rete dei Servizi per la Disabilità del Comune di Lecco. Si realizzano:</w:t>
      </w:r>
    </w:p>
    <w:p w14:paraId="129A2259" w14:textId="77777777" w:rsidR="00074172" w:rsidRPr="00074172" w:rsidRDefault="00074172" w:rsidP="003F1607">
      <w:pPr>
        <w:pStyle w:val="Rientrocorpodeltesto"/>
        <w:numPr>
          <w:ilvl w:val="0"/>
          <w:numId w:val="8"/>
        </w:numPr>
        <w:tabs>
          <w:tab w:val="clear" w:pos="720"/>
        </w:tabs>
        <w:suppressAutoHyphens w:val="0"/>
        <w:spacing w:after="60"/>
        <w:ind w:left="284" w:hanging="284"/>
        <w:jc w:val="both"/>
        <w:rPr>
          <w:rFonts w:asciiTheme="majorHAnsi" w:hAnsiTheme="majorHAnsi"/>
          <w:sz w:val="22"/>
          <w:szCs w:val="22"/>
        </w:rPr>
      </w:pPr>
      <w:r w:rsidRPr="00074172">
        <w:rPr>
          <w:rFonts w:asciiTheme="majorHAnsi" w:hAnsiTheme="majorHAnsi"/>
          <w:sz w:val="22"/>
          <w:szCs w:val="22"/>
        </w:rPr>
        <w:t xml:space="preserve">Attività socio-occupazionali, ludico-motorie e di integrazione sociale, rivolte a soggetti disabili ospiti, in collaborazione con altre strutture del territorio (Servizi, scuole, </w:t>
      </w:r>
      <w:proofErr w:type="spellStart"/>
      <w:r w:rsidRPr="00074172">
        <w:rPr>
          <w:rFonts w:asciiTheme="majorHAnsi" w:hAnsiTheme="majorHAnsi"/>
          <w:smallCaps/>
          <w:sz w:val="22"/>
          <w:szCs w:val="22"/>
        </w:rPr>
        <w:t>crd</w:t>
      </w:r>
      <w:proofErr w:type="spellEnd"/>
      <w:r w:rsidRPr="00074172">
        <w:rPr>
          <w:rFonts w:asciiTheme="majorHAnsi" w:hAnsiTheme="majorHAnsi"/>
          <w:sz w:val="22"/>
          <w:szCs w:val="22"/>
        </w:rPr>
        <w:t>…).</w:t>
      </w:r>
    </w:p>
    <w:p w14:paraId="3E2459D8" w14:textId="77777777" w:rsidR="00074172" w:rsidRPr="00074172" w:rsidRDefault="00074172" w:rsidP="003F1607">
      <w:pPr>
        <w:pStyle w:val="Rientrocorpodeltesto"/>
        <w:numPr>
          <w:ilvl w:val="0"/>
          <w:numId w:val="8"/>
        </w:numPr>
        <w:tabs>
          <w:tab w:val="clear" w:pos="720"/>
        </w:tabs>
        <w:suppressAutoHyphens w:val="0"/>
        <w:spacing w:after="60"/>
        <w:ind w:left="284" w:hanging="284"/>
        <w:jc w:val="both"/>
        <w:rPr>
          <w:rFonts w:asciiTheme="majorHAnsi" w:hAnsiTheme="majorHAnsi"/>
          <w:sz w:val="22"/>
          <w:szCs w:val="22"/>
        </w:rPr>
      </w:pPr>
      <w:r w:rsidRPr="00074172">
        <w:rPr>
          <w:rFonts w:asciiTheme="majorHAnsi" w:hAnsiTheme="majorHAnsi"/>
          <w:sz w:val="22"/>
          <w:szCs w:val="22"/>
        </w:rPr>
        <w:t xml:space="preserve">Attività di incontro, sostegno, promozione di percorsi di integrazione, socializzazione, condivisione rivolti alle famiglie degli ospiti. Si tratta di attività che vengono organizzate durante l’anno in collaborazione con persone esterne al Centro, gruppi organizzati e/o genitori, che vedono coinvolti gli ospiti e gli operatori del </w:t>
      </w:r>
      <w:r w:rsidRPr="00074172">
        <w:rPr>
          <w:rFonts w:asciiTheme="majorHAnsi" w:hAnsiTheme="majorHAnsi"/>
          <w:smallCaps/>
          <w:sz w:val="22"/>
          <w:szCs w:val="22"/>
        </w:rPr>
        <w:t>cdd</w:t>
      </w:r>
      <w:r w:rsidRPr="00074172">
        <w:rPr>
          <w:rFonts w:asciiTheme="majorHAnsi" w:hAnsiTheme="majorHAnsi"/>
          <w:sz w:val="22"/>
          <w:szCs w:val="22"/>
        </w:rPr>
        <w:t xml:space="preserve"> per la preparazione di eventi particolari (Feste natalizie, ad esempio). </w:t>
      </w:r>
    </w:p>
    <w:p w14:paraId="13977F13" w14:textId="77777777" w:rsidR="00074172" w:rsidRPr="00074172" w:rsidRDefault="00074172" w:rsidP="003F1607">
      <w:pPr>
        <w:numPr>
          <w:ilvl w:val="0"/>
          <w:numId w:val="8"/>
        </w:numPr>
        <w:tabs>
          <w:tab w:val="clear" w:pos="720"/>
        </w:tabs>
        <w:spacing w:after="60"/>
        <w:ind w:left="284" w:hanging="284"/>
        <w:jc w:val="both"/>
        <w:rPr>
          <w:rFonts w:asciiTheme="majorHAnsi" w:hAnsiTheme="majorHAnsi"/>
          <w:sz w:val="22"/>
          <w:szCs w:val="22"/>
        </w:rPr>
      </w:pPr>
      <w:r w:rsidRPr="00074172">
        <w:rPr>
          <w:rFonts w:asciiTheme="majorHAnsi" w:hAnsiTheme="majorHAnsi"/>
          <w:sz w:val="22"/>
          <w:szCs w:val="22"/>
        </w:rPr>
        <w:t>Nel tempo, si sono costruiti rapporti di collaborazione e di scambio con la scuola primaria del rione, con la quale, almeno annualmente, ci si incontra per condividere una giornata di festa.</w:t>
      </w:r>
    </w:p>
    <w:p w14:paraId="35F2B9F2" w14:textId="77777777" w:rsidR="00074172" w:rsidRPr="00074172" w:rsidRDefault="00074172" w:rsidP="003F1607">
      <w:pPr>
        <w:numPr>
          <w:ilvl w:val="0"/>
          <w:numId w:val="8"/>
        </w:numPr>
        <w:tabs>
          <w:tab w:val="clear" w:pos="720"/>
        </w:tabs>
        <w:spacing w:after="60"/>
        <w:ind w:left="284" w:hanging="284"/>
        <w:jc w:val="both"/>
        <w:rPr>
          <w:rFonts w:asciiTheme="majorHAnsi" w:hAnsiTheme="majorHAnsi"/>
          <w:sz w:val="22"/>
          <w:szCs w:val="22"/>
        </w:rPr>
      </w:pPr>
      <w:r w:rsidRPr="00074172">
        <w:rPr>
          <w:rFonts w:asciiTheme="majorHAnsi" w:hAnsiTheme="majorHAnsi"/>
          <w:sz w:val="22"/>
          <w:szCs w:val="22"/>
        </w:rPr>
        <w:t>Il CDD, inoltre, lavora in rete con gli altri Servizi per la Disabilità del Comune di Lecco, con i quali condivide la programmazione e la gestione di alcuni momenti di laboratorio e attività. Questo consente di garantire agli utenti contesti diversificati, caratterizzati da possibilità relazionali maggiormente ricche ed articolate e di rispondere in modo sempre più personalizzato ai bisogni e ai desideri delle persone, costruendo anche percorsi integrati tra le differenti unità d’offerta, qualora l’equipe lo reputi funzionale ai fini della costruzione di un progetto educativo individualizzato maggiormente coerente con le caratteristiche personali del singolo.</w:t>
      </w:r>
    </w:p>
    <w:p w14:paraId="01FAB36F" w14:textId="77777777" w:rsidR="00074172" w:rsidRDefault="00074172" w:rsidP="00074172">
      <w:pPr>
        <w:spacing w:after="60"/>
        <w:contextualSpacing/>
        <w:jc w:val="both"/>
        <w:rPr>
          <w:rFonts w:asciiTheme="majorHAnsi" w:hAnsiTheme="majorHAnsi"/>
          <w:b/>
          <w:sz w:val="22"/>
          <w:szCs w:val="22"/>
        </w:rPr>
      </w:pPr>
    </w:p>
    <w:p w14:paraId="3BD43BAD" w14:textId="09C25E4D" w:rsidR="00074172" w:rsidRPr="00074172" w:rsidRDefault="00074172" w:rsidP="00074172">
      <w:pPr>
        <w:spacing w:after="60"/>
        <w:contextualSpacing/>
        <w:jc w:val="both"/>
        <w:rPr>
          <w:rFonts w:asciiTheme="majorHAnsi" w:hAnsiTheme="majorHAnsi"/>
          <w:b/>
          <w:sz w:val="22"/>
          <w:szCs w:val="22"/>
        </w:rPr>
      </w:pPr>
      <w:r w:rsidRPr="00074172">
        <w:rPr>
          <w:rFonts w:asciiTheme="majorHAnsi" w:hAnsiTheme="majorHAnsi"/>
          <w:b/>
          <w:sz w:val="22"/>
          <w:szCs w:val="22"/>
        </w:rPr>
        <w:t>Le attività con le famiglie</w:t>
      </w:r>
    </w:p>
    <w:p w14:paraId="58022F9E" w14:textId="77777777" w:rsidR="00074172" w:rsidRPr="00074172" w:rsidRDefault="00074172" w:rsidP="00074172">
      <w:pPr>
        <w:pStyle w:val="Rientrocorpodeltesto"/>
        <w:spacing w:after="60"/>
        <w:ind w:left="0"/>
        <w:contextualSpacing/>
        <w:jc w:val="both"/>
        <w:rPr>
          <w:rFonts w:asciiTheme="majorHAnsi" w:hAnsiTheme="majorHAnsi"/>
          <w:sz w:val="22"/>
          <w:szCs w:val="22"/>
        </w:rPr>
      </w:pPr>
      <w:r w:rsidRPr="00074172">
        <w:rPr>
          <w:rFonts w:asciiTheme="majorHAnsi" w:hAnsiTheme="majorHAnsi"/>
          <w:sz w:val="22"/>
          <w:szCs w:val="22"/>
        </w:rPr>
        <w:t>Per progettare l’intervento di cura, occorre pensare a ogni persona disabile nella sua vita intera, con i suoi processi di organizzazione, interazione, adattamento e riflettere su di lui come persona con una storia, un suo processo evolutivo, una sua modalità relazionale, un suo specifico contesto di vita.</w:t>
      </w:r>
    </w:p>
    <w:p w14:paraId="66E99D15" w14:textId="77777777" w:rsidR="00074172" w:rsidRPr="00074172" w:rsidRDefault="00074172" w:rsidP="00074172">
      <w:pPr>
        <w:pStyle w:val="Rientrocorpodeltesto"/>
        <w:spacing w:after="60"/>
        <w:ind w:left="0"/>
        <w:contextualSpacing/>
        <w:jc w:val="both"/>
        <w:rPr>
          <w:rFonts w:asciiTheme="majorHAnsi" w:hAnsiTheme="majorHAnsi"/>
          <w:sz w:val="22"/>
          <w:szCs w:val="22"/>
        </w:rPr>
      </w:pPr>
      <w:r w:rsidRPr="00074172">
        <w:rPr>
          <w:rFonts w:asciiTheme="majorHAnsi" w:hAnsiTheme="majorHAnsi"/>
          <w:sz w:val="22"/>
          <w:szCs w:val="22"/>
        </w:rPr>
        <w:t>Questo rimanda alla necessità di gestire un equilibrio fra la complessità delle domande emergenti negli ospiti e nelle loro famiglie, fra le istanze valoriali del servizio e quelle dei familiari, fra stili educativi e di vita diversi. Diventa allora importante lavorare nel senso di una mediazione finalizzata a scelte e proposte condivise.</w:t>
      </w:r>
    </w:p>
    <w:p w14:paraId="2B3C22EB" w14:textId="77777777" w:rsidR="00074172" w:rsidRPr="00074172" w:rsidRDefault="00074172" w:rsidP="00074172">
      <w:pPr>
        <w:pStyle w:val="Rientrocorpodeltesto"/>
        <w:spacing w:after="60"/>
        <w:ind w:left="0"/>
        <w:contextualSpacing/>
        <w:jc w:val="both"/>
        <w:rPr>
          <w:rFonts w:asciiTheme="majorHAnsi" w:hAnsiTheme="majorHAnsi"/>
          <w:sz w:val="22"/>
          <w:szCs w:val="22"/>
        </w:rPr>
      </w:pPr>
      <w:r w:rsidRPr="00074172">
        <w:rPr>
          <w:rFonts w:asciiTheme="majorHAnsi" w:hAnsiTheme="majorHAnsi"/>
          <w:sz w:val="22"/>
          <w:szCs w:val="22"/>
        </w:rPr>
        <w:t>La famiglia è vista come portatrice di risorse sia per la cura del congiunto che per la partecipazione alla vita del Servizio. Questa visione implica accettare il punto di vista della famiglia come risorsa progettuale.</w:t>
      </w:r>
    </w:p>
    <w:p w14:paraId="3D14679D" w14:textId="77777777" w:rsidR="00074172" w:rsidRPr="00074172" w:rsidRDefault="00074172" w:rsidP="00074172">
      <w:pPr>
        <w:pStyle w:val="Rientrocorpodeltesto"/>
        <w:spacing w:after="60"/>
        <w:ind w:left="0"/>
        <w:contextualSpacing/>
        <w:jc w:val="both"/>
        <w:rPr>
          <w:rFonts w:asciiTheme="majorHAnsi" w:hAnsiTheme="majorHAnsi"/>
          <w:sz w:val="22"/>
          <w:szCs w:val="22"/>
        </w:rPr>
      </w:pPr>
      <w:r w:rsidRPr="00074172">
        <w:rPr>
          <w:rFonts w:asciiTheme="majorHAnsi" w:hAnsiTheme="majorHAnsi"/>
          <w:sz w:val="22"/>
          <w:szCs w:val="22"/>
        </w:rPr>
        <w:t>Aprirsi all’ascolto porta inevitabilmente ad accogliere dimensioni di fatica, di stanchezza che possono essere accolte, ma anche di problemi di cui non ci si può fare carico.</w:t>
      </w:r>
    </w:p>
    <w:p w14:paraId="52D7CE7F" w14:textId="77777777" w:rsidR="00074172" w:rsidRPr="00074172" w:rsidRDefault="00074172" w:rsidP="00074172">
      <w:pPr>
        <w:pStyle w:val="Rientrocorpodeltesto"/>
        <w:spacing w:after="60"/>
        <w:ind w:left="0"/>
        <w:contextualSpacing/>
        <w:jc w:val="both"/>
        <w:rPr>
          <w:rFonts w:asciiTheme="majorHAnsi" w:hAnsiTheme="majorHAnsi"/>
          <w:sz w:val="22"/>
          <w:szCs w:val="22"/>
        </w:rPr>
      </w:pPr>
      <w:r w:rsidRPr="00074172">
        <w:rPr>
          <w:rFonts w:asciiTheme="majorHAnsi" w:hAnsiTheme="majorHAnsi"/>
          <w:sz w:val="22"/>
          <w:szCs w:val="22"/>
        </w:rPr>
        <w:t>Diventa quindi indispensabile il lavoro di rete con altri operatori sociali e la possibilità di dare indicazioni più precise alla famiglia.</w:t>
      </w:r>
    </w:p>
    <w:p w14:paraId="3C19BD85" w14:textId="77777777" w:rsidR="00074172" w:rsidRPr="00074172" w:rsidRDefault="00074172" w:rsidP="00074172">
      <w:pPr>
        <w:spacing w:after="60"/>
        <w:contextualSpacing/>
        <w:jc w:val="both"/>
        <w:rPr>
          <w:rFonts w:asciiTheme="majorHAnsi" w:hAnsiTheme="majorHAnsi"/>
          <w:b/>
          <w:sz w:val="22"/>
          <w:szCs w:val="22"/>
        </w:rPr>
      </w:pPr>
    </w:p>
    <w:p w14:paraId="428879EC" w14:textId="77777777" w:rsidR="00074172" w:rsidRPr="00074172" w:rsidRDefault="00074172" w:rsidP="00074172">
      <w:pPr>
        <w:spacing w:after="60"/>
        <w:contextualSpacing/>
        <w:jc w:val="both"/>
        <w:rPr>
          <w:rFonts w:asciiTheme="majorHAnsi" w:hAnsiTheme="majorHAnsi"/>
          <w:b/>
          <w:sz w:val="22"/>
          <w:szCs w:val="22"/>
        </w:rPr>
      </w:pPr>
      <w:r w:rsidRPr="00074172">
        <w:rPr>
          <w:rFonts w:asciiTheme="majorHAnsi" w:hAnsiTheme="majorHAnsi"/>
          <w:b/>
          <w:sz w:val="22"/>
          <w:szCs w:val="22"/>
        </w:rPr>
        <w:t>Le riunioni con i genitori</w:t>
      </w:r>
    </w:p>
    <w:p w14:paraId="08BA2E13" w14:textId="77777777" w:rsidR="00074172" w:rsidRPr="00074172" w:rsidRDefault="00074172" w:rsidP="00074172">
      <w:pPr>
        <w:pStyle w:val="Rientrocorpodeltesto"/>
        <w:spacing w:after="60"/>
        <w:ind w:left="0"/>
        <w:contextualSpacing/>
        <w:jc w:val="both"/>
        <w:rPr>
          <w:rFonts w:asciiTheme="majorHAnsi" w:hAnsiTheme="majorHAnsi"/>
          <w:sz w:val="22"/>
          <w:szCs w:val="22"/>
        </w:rPr>
      </w:pPr>
      <w:r w:rsidRPr="00074172">
        <w:rPr>
          <w:rFonts w:asciiTheme="majorHAnsi" w:hAnsiTheme="majorHAnsi"/>
          <w:sz w:val="22"/>
          <w:szCs w:val="22"/>
        </w:rPr>
        <w:t xml:space="preserve">Il </w:t>
      </w:r>
      <w:r w:rsidRPr="00074172">
        <w:rPr>
          <w:rFonts w:asciiTheme="majorHAnsi" w:hAnsiTheme="majorHAnsi"/>
          <w:smallCaps/>
          <w:sz w:val="22"/>
          <w:szCs w:val="22"/>
        </w:rPr>
        <w:t>cdd</w:t>
      </w:r>
      <w:r w:rsidRPr="00074172">
        <w:rPr>
          <w:rFonts w:asciiTheme="majorHAnsi" w:hAnsiTheme="majorHAnsi"/>
          <w:sz w:val="22"/>
          <w:szCs w:val="22"/>
        </w:rPr>
        <w:t xml:space="preserve"> organizza periodicamente momenti formali di incontro fra i genitori e i responsabili della struttura, finalizzati ad informare su scelte gestionali ed economiche e ad accogliere perplessità, domande, suggerimenti.</w:t>
      </w:r>
    </w:p>
    <w:p w14:paraId="6986527C" w14:textId="77777777" w:rsidR="00074172" w:rsidRPr="00074172" w:rsidRDefault="00074172" w:rsidP="00074172">
      <w:pPr>
        <w:pStyle w:val="Rientrocorpodeltesto"/>
        <w:spacing w:after="60"/>
        <w:ind w:left="0"/>
        <w:contextualSpacing/>
        <w:jc w:val="both"/>
        <w:rPr>
          <w:rFonts w:asciiTheme="majorHAnsi" w:hAnsiTheme="majorHAnsi"/>
          <w:sz w:val="22"/>
          <w:szCs w:val="22"/>
        </w:rPr>
      </w:pPr>
      <w:r w:rsidRPr="00074172">
        <w:rPr>
          <w:rFonts w:asciiTheme="majorHAnsi" w:hAnsiTheme="majorHAnsi"/>
          <w:sz w:val="22"/>
          <w:szCs w:val="22"/>
        </w:rPr>
        <w:t>In momenti di cambiamento, in genere legati ad aspetti normativi e/o organizzativi, gli incontri con i genitori hanno l’obiettivo di mettere a tema e condividere con loro la filosofia dell’intervento.</w:t>
      </w:r>
    </w:p>
    <w:p w14:paraId="6117591A" w14:textId="77777777" w:rsidR="00074172" w:rsidRDefault="00074172" w:rsidP="00074172">
      <w:pPr>
        <w:pStyle w:val="Rientrocorpodeltesto"/>
        <w:spacing w:after="60"/>
        <w:ind w:left="0"/>
        <w:contextualSpacing/>
        <w:jc w:val="both"/>
        <w:rPr>
          <w:rFonts w:asciiTheme="majorHAnsi" w:hAnsiTheme="majorHAnsi"/>
          <w:sz w:val="22"/>
          <w:szCs w:val="22"/>
        </w:rPr>
      </w:pPr>
    </w:p>
    <w:p w14:paraId="28729B9B" w14:textId="77777777" w:rsidR="007D5A1C" w:rsidRPr="00074172" w:rsidRDefault="007D5A1C" w:rsidP="00074172">
      <w:pPr>
        <w:pStyle w:val="Rientrocorpodeltesto"/>
        <w:spacing w:after="60"/>
        <w:ind w:left="0"/>
        <w:contextualSpacing/>
        <w:jc w:val="both"/>
        <w:rPr>
          <w:rFonts w:asciiTheme="majorHAnsi" w:hAnsiTheme="majorHAnsi"/>
          <w:sz w:val="22"/>
          <w:szCs w:val="22"/>
        </w:rPr>
      </w:pPr>
    </w:p>
    <w:p w14:paraId="57C23687" w14:textId="77777777" w:rsidR="00074172" w:rsidRPr="00074172" w:rsidRDefault="00074172" w:rsidP="00074172">
      <w:pPr>
        <w:spacing w:after="60"/>
        <w:contextualSpacing/>
        <w:jc w:val="both"/>
        <w:rPr>
          <w:rFonts w:asciiTheme="majorHAnsi" w:hAnsiTheme="majorHAnsi"/>
          <w:b/>
          <w:sz w:val="22"/>
          <w:szCs w:val="22"/>
        </w:rPr>
      </w:pPr>
      <w:r w:rsidRPr="00074172">
        <w:rPr>
          <w:rFonts w:asciiTheme="majorHAnsi" w:hAnsiTheme="majorHAnsi"/>
          <w:b/>
          <w:sz w:val="22"/>
          <w:szCs w:val="22"/>
        </w:rPr>
        <w:lastRenderedPageBreak/>
        <w:t>I colloqui</w:t>
      </w:r>
    </w:p>
    <w:p w14:paraId="50B2AB17" w14:textId="77777777" w:rsidR="00074172" w:rsidRPr="00074172" w:rsidRDefault="00074172" w:rsidP="00074172">
      <w:pPr>
        <w:pStyle w:val="Rientrocorpodeltesto"/>
        <w:spacing w:after="60"/>
        <w:ind w:left="0"/>
        <w:contextualSpacing/>
        <w:jc w:val="both"/>
        <w:rPr>
          <w:rFonts w:asciiTheme="majorHAnsi" w:hAnsiTheme="majorHAnsi"/>
          <w:sz w:val="22"/>
          <w:szCs w:val="22"/>
        </w:rPr>
      </w:pPr>
      <w:r w:rsidRPr="00074172">
        <w:rPr>
          <w:rFonts w:asciiTheme="majorHAnsi" w:hAnsiTheme="majorHAnsi"/>
          <w:sz w:val="22"/>
          <w:szCs w:val="22"/>
        </w:rPr>
        <w:t>È un momento privilegiato di scambio tra coordinatrice e/o educatori di riferimento e familiari, in cui costruire un’alleanza sulle scelte educative/assistenziali. Quando è di particolare importanza valutare aspetti di salute ed interventi di tipo sanitario, il colloquio è gestito dall’infermiera. Durante i colloqui viene condiviso il progetto individualizzato e, al termine di ciascun anno formativo, avviene un confronto in merito alla verifica dello stesso.</w:t>
      </w:r>
    </w:p>
    <w:p w14:paraId="715A6738" w14:textId="77777777" w:rsidR="00074172" w:rsidRPr="00074172" w:rsidRDefault="00074172" w:rsidP="00074172">
      <w:pPr>
        <w:spacing w:after="60"/>
        <w:contextualSpacing/>
        <w:jc w:val="both"/>
        <w:rPr>
          <w:rFonts w:asciiTheme="majorHAnsi" w:hAnsiTheme="majorHAnsi"/>
          <w:sz w:val="22"/>
          <w:szCs w:val="22"/>
        </w:rPr>
      </w:pPr>
    </w:p>
    <w:p w14:paraId="3436D5B1" w14:textId="77777777" w:rsidR="00074172" w:rsidRPr="00074172" w:rsidRDefault="00074172" w:rsidP="00074172">
      <w:pPr>
        <w:spacing w:after="60"/>
        <w:contextualSpacing/>
        <w:jc w:val="both"/>
        <w:rPr>
          <w:rFonts w:asciiTheme="majorHAnsi" w:hAnsiTheme="majorHAnsi"/>
          <w:b/>
          <w:sz w:val="22"/>
          <w:szCs w:val="22"/>
        </w:rPr>
      </w:pPr>
      <w:r w:rsidRPr="00074172">
        <w:rPr>
          <w:rFonts w:asciiTheme="majorHAnsi" w:hAnsiTheme="majorHAnsi"/>
          <w:b/>
          <w:sz w:val="22"/>
          <w:szCs w:val="22"/>
        </w:rPr>
        <w:t>Le feste e occasioni di socialità</w:t>
      </w:r>
    </w:p>
    <w:p w14:paraId="36B0B501" w14:textId="77777777" w:rsidR="00074172" w:rsidRPr="00074172" w:rsidRDefault="00074172" w:rsidP="00074172">
      <w:pPr>
        <w:pStyle w:val="Rientrocorpodeltesto"/>
        <w:spacing w:after="60"/>
        <w:ind w:left="0"/>
        <w:contextualSpacing/>
        <w:jc w:val="both"/>
        <w:rPr>
          <w:rFonts w:asciiTheme="majorHAnsi" w:hAnsiTheme="majorHAnsi"/>
          <w:sz w:val="22"/>
          <w:szCs w:val="22"/>
        </w:rPr>
      </w:pPr>
      <w:r w:rsidRPr="00074172">
        <w:rPr>
          <w:rFonts w:asciiTheme="majorHAnsi" w:hAnsiTheme="majorHAnsi"/>
          <w:sz w:val="22"/>
          <w:szCs w:val="22"/>
        </w:rPr>
        <w:t>Sono momenti che favoriscono, nell’informalità, la conoscenza tra famiglie, facilitando la possibile costruzione di una rete di relazioni tra loro e tra loro e gli operatori.</w:t>
      </w:r>
    </w:p>
    <w:p w14:paraId="341CA8B4" w14:textId="77777777" w:rsidR="00074172" w:rsidRPr="00074172" w:rsidRDefault="00074172" w:rsidP="00074172">
      <w:pPr>
        <w:pStyle w:val="Rientrocorpodeltesto"/>
        <w:spacing w:after="60"/>
        <w:ind w:left="0"/>
        <w:contextualSpacing/>
        <w:jc w:val="both"/>
        <w:rPr>
          <w:rFonts w:asciiTheme="majorHAnsi" w:hAnsiTheme="majorHAnsi"/>
          <w:sz w:val="22"/>
          <w:szCs w:val="22"/>
        </w:rPr>
      </w:pPr>
      <w:r w:rsidRPr="00074172">
        <w:rPr>
          <w:rFonts w:asciiTheme="majorHAnsi" w:hAnsiTheme="majorHAnsi"/>
          <w:sz w:val="22"/>
          <w:szCs w:val="22"/>
        </w:rPr>
        <w:t>Merende e feste nel periodo natalizio sono da anni importanti occasioni per offrire ai familiari momenti di socialità che, attraverso una cura nell’offrire ambienti e proposte piacevoli, li facciano sentire non solo accolti, ma anche importanti per la vita del Servizio.  Sono infatti le occasioni in cui viene anche chiesta la loro concreta collaborazione per iniziative speciali.</w:t>
      </w:r>
    </w:p>
    <w:p w14:paraId="1A840A3D" w14:textId="77777777" w:rsidR="009730E4" w:rsidRDefault="009730E4" w:rsidP="00074172">
      <w:pPr>
        <w:spacing w:after="60"/>
        <w:contextualSpacing/>
        <w:jc w:val="both"/>
        <w:rPr>
          <w:rFonts w:asciiTheme="majorHAnsi" w:hAnsiTheme="majorHAnsi"/>
          <w:sz w:val="22"/>
          <w:szCs w:val="22"/>
        </w:rPr>
      </w:pPr>
    </w:p>
    <w:p w14:paraId="5B2C1DD1" w14:textId="7146242A" w:rsidR="009730E4" w:rsidRPr="00B214C9" w:rsidRDefault="009730E4" w:rsidP="009730E4">
      <w:pPr>
        <w:pStyle w:val="Rientrocorpodeltesto"/>
        <w:spacing w:after="60"/>
        <w:ind w:left="0"/>
        <w:jc w:val="both"/>
        <w:rPr>
          <w:rFonts w:asciiTheme="majorHAnsi" w:hAnsiTheme="majorHAnsi" w:cs="Arial"/>
          <w:sz w:val="22"/>
          <w:szCs w:val="22"/>
        </w:rPr>
      </w:pPr>
      <w:r w:rsidRPr="00B214C9">
        <w:rPr>
          <w:rFonts w:asciiTheme="majorHAnsi" w:hAnsiTheme="majorHAnsi" w:cs="Arial"/>
          <w:b/>
          <w:sz w:val="22"/>
          <w:szCs w:val="22"/>
        </w:rPr>
        <w:t>I sollievi</w:t>
      </w:r>
    </w:p>
    <w:p w14:paraId="43391E7B" w14:textId="622C1F77" w:rsidR="009730E4" w:rsidRPr="00B214C9" w:rsidRDefault="009730E4" w:rsidP="009730E4">
      <w:pPr>
        <w:pStyle w:val="Rientrocorpodeltesto"/>
        <w:spacing w:after="60"/>
        <w:ind w:left="0"/>
        <w:jc w:val="both"/>
        <w:rPr>
          <w:rFonts w:asciiTheme="majorHAnsi" w:hAnsiTheme="majorHAnsi" w:cs="Arial"/>
          <w:sz w:val="22"/>
          <w:szCs w:val="22"/>
        </w:rPr>
      </w:pPr>
      <w:r w:rsidRPr="00B214C9">
        <w:rPr>
          <w:rFonts w:asciiTheme="majorHAnsi" w:hAnsiTheme="majorHAnsi" w:cs="Arial"/>
          <w:sz w:val="22"/>
          <w:szCs w:val="22"/>
        </w:rPr>
        <w:t xml:space="preserve">Uno scambio costante con le CSS </w:t>
      </w:r>
      <w:r w:rsidR="00B214C9" w:rsidRPr="00B214C9">
        <w:rPr>
          <w:rFonts w:asciiTheme="majorHAnsi" w:hAnsiTheme="majorHAnsi" w:cs="Arial"/>
          <w:sz w:val="22"/>
          <w:szCs w:val="22"/>
        </w:rPr>
        <w:t>Casa L’Orizzonte</w:t>
      </w:r>
      <w:r w:rsidRPr="00B214C9">
        <w:rPr>
          <w:rFonts w:asciiTheme="majorHAnsi" w:hAnsiTheme="majorHAnsi" w:cs="Arial"/>
          <w:sz w:val="22"/>
          <w:szCs w:val="22"/>
        </w:rPr>
        <w:t xml:space="preserve"> vuole facilitare gli eventuali sollievi attivati in favore degli utenti del CDD. Alcune attività presso le CSS sono finalizzate alla presentazione e familiarizzazione dei nostri utenti con altri spazi, operatori e utenti. Si propongono in base alle esigenze individuali accompagnamento all'inserimento e/o sostegno durante il periodo di permanenza, nonché lo scambio di informazioni tra i servizi per agevolare la conoscenza e l'attuazione di modalità relazionali efficaci ed adeguate.</w:t>
      </w:r>
    </w:p>
    <w:p w14:paraId="569E5259" w14:textId="4F42037F" w:rsidR="00074172" w:rsidRPr="00074172" w:rsidRDefault="009730E4" w:rsidP="009730E4">
      <w:pPr>
        <w:spacing w:after="60"/>
        <w:contextualSpacing/>
        <w:jc w:val="both"/>
        <w:rPr>
          <w:rFonts w:asciiTheme="majorHAnsi" w:hAnsiTheme="majorHAnsi"/>
          <w:bCs/>
          <w:sz w:val="22"/>
          <w:szCs w:val="22"/>
        </w:rPr>
      </w:pPr>
      <w:r w:rsidRPr="00B214C9">
        <w:rPr>
          <w:rFonts w:asciiTheme="majorHAnsi" w:hAnsiTheme="majorHAnsi" w:cs="Arial"/>
          <w:sz w:val="22"/>
          <w:szCs w:val="22"/>
        </w:rPr>
        <w:t xml:space="preserve">L’esperienza in comunità offre inoltre la possibilità di fare delle esperienze di distacco dalla famiglia, un passo di autonomia spesso non scontato per le persone con grave </w:t>
      </w:r>
      <w:proofErr w:type="gramStart"/>
      <w:r w:rsidRPr="00B214C9">
        <w:rPr>
          <w:rFonts w:asciiTheme="majorHAnsi" w:hAnsiTheme="majorHAnsi" w:cs="Arial"/>
          <w:sz w:val="22"/>
          <w:szCs w:val="22"/>
        </w:rPr>
        <w:t>disabilità.</w:t>
      </w:r>
      <w:r w:rsidRPr="009A3424">
        <w:rPr>
          <w:rFonts w:asciiTheme="majorHAnsi" w:hAnsiTheme="majorHAnsi" w:cs="Arial"/>
          <w:sz w:val="22"/>
          <w:szCs w:val="22"/>
        </w:rPr>
        <w:t xml:space="preserve">  </w:t>
      </w:r>
      <w:proofErr w:type="gramEnd"/>
      <w:r w:rsidR="00074172" w:rsidRPr="00074172">
        <w:rPr>
          <w:rFonts w:asciiTheme="majorHAnsi" w:hAnsiTheme="majorHAnsi"/>
          <w:sz w:val="22"/>
          <w:szCs w:val="22"/>
        </w:rPr>
        <w:br w:type="page"/>
      </w:r>
    </w:p>
    <w:p w14:paraId="0FC6C860" w14:textId="77777777" w:rsidR="00F967CD" w:rsidRPr="000538F3" w:rsidRDefault="00F967CD" w:rsidP="00074172">
      <w:pPr>
        <w:rPr>
          <w:rFonts w:asciiTheme="majorHAnsi" w:hAnsiTheme="majorHAnsi" w:cs="Arial"/>
          <w:b/>
          <w:sz w:val="30"/>
          <w:szCs w:val="30"/>
        </w:rPr>
      </w:pPr>
    </w:p>
    <w:p w14:paraId="5751ABE9" w14:textId="00A87391" w:rsidR="001612DB" w:rsidRPr="000538F3" w:rsidRDefault="006A1D5D" w:rsidP="00074172">
      <w:pPr>
        <w:rPr>
          <w:rFonts w:asciiTheme="majorHAnsi" w:hAnsiTheme="majorHAnsi" w:cs="Arial"/>
          <w:b/>
          <w:sz w:val="30"/>
          <w:szCs w:val="30"/>
        </w:rPr>
      </w:pPr>
      <w:r w:rsidRPr="000538F3">
        <w:rPr>
          <w:rFonts w:asciiTheme="majorHAnsi" w:hAnsiTheme="majorHAnsi" w:cs="Arial"/>
          <w:b/>
          <w:sz w:val="30"/>
          <w:szCs w:val="30"/>
        </w:rPr>
        <w:t xml:space="preserve">3. </w:t>
      </w:r>
      <w:r w:rsidR="001612DB" w:rsidRPr="000538F3">
        <w:rPr>
          <w:rFonts w:asciiTheme="majorHAnsi" w:hAnsiTheme="majorHAnsi" w:cs="Arial"/>
          <w:b/>
          <w:sz w:val="30"/>
          <w:szCs w:val="30"/>
        </w:rPr>
        <w:t>Standard di qualità del servizio</w:t>
      </w:r>
    </w:p>
    <w:p w14:paraId="02576786" w14:textId="77777777" w:rsidR="001612DB" w:rsidRPr="000538F3" w:rsidRDefault="001612DB" w:rsidP="001612DB">
      <w:pPr>
        <w:jc w:val="center"/>
        <w:rPr>
          <w:rFonts w:ascii="Tahoma" w:hAnsi="Tahoma" w:cs="Tahoma"/>
          <w:b/>
          <w:bCs/>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378"/>
      </w:tblGrid>
      <w:tr w:rsidR="000F091B" w:rsidRPr="000538F3" w14:paraId="5861234F" w14:textId="77777777" w:rsidTr="000F091B">
        <w:tc>
          <w:tcPr>
            <w:tcW w:w="9142" w:type="dxa"/>
            <w:gridSpan w:val="2"/>
            <w:tcBorders>
              <w:top w:val="single" w:sz="4" w:space="0" w:color="auto"/>
              <w:left w:val="single" w:sz="4" w:space="0" w:color="auto"/>
              <w:bottom w:val="single" w:sz="4" w:space="0" w:color="auto"/>
              <w:right w:val="single" w:sz="4" w:space="0" w:color="auto"/>
            </w:tcBorders>
            <w:vAlign w:val="center"/>
          </w:tcPr>
          <w:p w14:paraId="4A8291AF" w14:textId="77777777" w:rsidR="000F091B" w:rsidRPr="000538F3" w:rsidRDefault="000F091B" w:rsidP="002A3C7D">
            <w:pPr>
              <w:jc w:val="both"/>
              <w:rPr>
                <w:rFonts w:asciiTheme="majorHAnsi" w:hAnsiTheme="majorHAnsi"/>
                <w:b/>
                <w:smallCaps/>
                <w:sz w:val="22"/>
                <w:szCs w:val="22"/>
              </w:rPr>
            </w:pPr>
            <w:r w:rsidRPr="000538F3">
              <w:rPr>
                <w:rFonts w:asciiTheme="majorHAnsi" w:hAnsiTheme="majorHAnsi"/>
                <w:b/>
                <w:smallCaps/>
                <w:sz w:val="22"/>
                <w:szCs w:val="22"/>
              </w:rPr>
              <w:t>Qualità Organizzativa</w:t>
            </w:r>
          </w:p>
          <w:p w14:paraId="0E1BB7A6" w14:textId="77777777" w:rsidR="000F091B" w:rsidRPr="000538F3" w:rsidRDefault="000F091B" w:rsidP="002A3C7D">
            <w:pPr>
              <w:jc w:val="both"/>
              <w:rPr>
                <w:rFonts w:asciiTheme="majorHAnsi" w:hAnsiTheme="majorHAnsi"/>
                <w:b/>
                <w:smallCaps/>
                <w:sz w:val="22"/>
                <w:szCs w:val="22"/>
              </w:rPr>
            </w:pPr>
          </w:p>
        </w:tc>
      </w:tr>
      <w:tr w:rsidR="000F091B" w:rsidRPr="000538F3" w14:paraId="7A249D10" w14:textId="77777777" w:rsidTr="000F091B">
        <w:trPr>
          <w:trHeight w:val="423"/>
        </w:trPr>
        <w:tc>
          <w:tcPr>
            <w:tcW w:w="2764" w:type="dxa"/>
          </w:tcPr>
          <w:p w14:paraId="21947CE5" w14:textId="77777777" w:rsidR="000F091B" w:rsidRPr="000538F3" w:rsidRDefault="000F091B" w:rsidP="002A3C7D">
            <w:pPr>
              <w:jc w:val="both"/>
              <w:rPr>
                <w:rFonts w:asciiTheme="majorHAnsi" w:hAnsiTheme="majorHAnsi"/>
                <w:b/>
                <w:sz w:val="22"/>
                <w:szCs w:val="22"/>
              </w:rPr>
            </w:pPr>
            <w:r w:rsidRPr="000538F3">
              <w:rPr>
                <w:rFonts w:asciiTheme="majorHAnsi" w:hAnsiTheme="majorHAnsi"/>
                <w:b/>
                <w:sz w:val="22"/>
                <w:szCs w:val="22"/>
              </w:rPr>
              <w:t>Dimensione di qualità</w:t>
            </w:r>
          </w:p>
        </w:tc>
        <w:tc>
          <w:tcPr>
            <w:tcW w:w="6378" w:type="dxa"/>
          </w:tcPr>
          <w:p w14:paraId="588825F2" w14:textId="77777777" w:rsidR="000F091B" w:rsidRPr="000538F3" w:rsidRDefault="000F091B" w:rsidP="002A3C7D">
            <w:pPr>
              <w:jc w:val="both"/>
              <w:rPr>
                <w:rFonts w:asciiTheme="majorHAnsi" w:hAnsiTheme="majorHAnsi"/>
                <w:b/>
                <w:sz w:val="22"/>
                <w:szCs w:val="22"/>
              </w:rPr>
            </w:pPr>
            <w:r w:rsidRPr="000538F3">
              <w:rPr>
                <w:rFonts w:asciiTheme="majorHAnsi" w:hAnsiTheme="majorHAnsi"/>
                <w:b/>
                <w:sz w:val="22"/>
                <w:szCs w:val="22"/>
              </w:rPr>
              <w:t>Standard</w:t>
            </w:r>
          </w:p>
        </w:tc>
      </w:tr>
      <w:tr w:rsidR="000F091B" w:rsidRPr="000F091B" w14:paraId="27DC2359" w14:textId="77777777" w:rsidTr="000F091B">
        <w:trPr>
          <w:trHeight w:val="1010"/>
        </w:trPr>
        <w:tc>
          <w:tcPr>
            <w:tcW w:w="2764" w:type="dxa"/>
            <w:vAlign w:val="center"/>
          </w:tcPr>
          <w:p w14:paraId="69AA5B15" w14:textId="77777777" w:rsidR="000F091B" w:rsidRPr="000538F3" w:rsidRDefault="000F091B" w:rsidP="002A3C7D">
            <w:pPr>
              <w:jc w:val="both"/>
              <w:rPr>
                <w:rFonts w:asciiTheme="majorHAnsi" w:hAnsiTheme="majorHAnsi"/>
                <w:sz w:val="20"/>
                <w:szCs w:val="20"/>
              </w:rPr>
            </w:pPr>
            <w:r w:rsidRPr="000538F3">
              <w:rPr>
                <w:rFonts w:asciiTheme="majorHAnsi" w:hAnsiTheme="majorHAnsi"/>
                <w:sz w:val="20"/>
                <w:szCs w:val="20"/>
              </w:rPr>
              <w:t xml:space="preserve">Équipe </w:t>
            </w:r>
          </w:p>
        </w:tc>
        <w:tc>
          <w:tcPr>
            <w:tcW w:w="6378" w:type="dxa"/>
          </w:tcPr>
          <w:p w14:paraId="4775209A" w14:textId="77777777" w:rsidR="000F091B" w:rsidRPr="000538F3" w:rsidRDefault="000F091B" w:rsidP="003F1607">
            <w:pPr>
              <w:numPr>
                <w:ilvl w:val="0"/>
                <w:numId w:val="4"/>
              </w:numPr>
              <w:rPr>
                <w:rFonts w:asciiTheme="majorHAnsi" w:hAnsiTheme="majorHAnsi"/>
                <w:sz w:val="20"/>
                <w:szCs w:val="20"/>
              </w:rPr>
            </w:pPr>
            <w:r w:rsidRPr="000538F3">
              <w:rPr>
                <w:rFonts w:asciiTheme="majorHAnsi" w:hAnsiTheme="majorHAnsi"/>
                <w:sz w:val="20"/>
                <w:szCs w:val="20"/>
              </w:rPr>
              <w:t>La riunione di équipe viene realizzata ogni settimana.</w:t>
            </w:r>
          </w:p>
          <w:p w14:paraId="737083F7" w14:textId="77777777" w:rsidR="000F091B" w:rsidRPr="000538F3" w:rsidRDefault="000F091B" w:rsidP="003F1607">
            <w:pPr>
              <w:numPr>
                <w:ilvl w:val="0"/>
                <w:numId w:val="4"/>
              </w:numPr>
              <w:rPr>
                <w:rFonts w:asciiTheme="majorHAnsi" w:hAnsiTheme="majorHAnsi"/>
                <w:sz w:val="20"/>
                <w:szCs w:val="20"/>
              </w:rPr>
            </w:pPr>
            <w:r w:rsidRPr="000538F3">
              <w:rPr>
                <w:rFonts w:asciiTheme="majorHAnsi" w:hAnsiTheme="majorHAnsi"/>
                <w:sz w:val="20"/>
                <w:szCs w:val="20"/>
              </w:rPr>
              <w:t xml:space="preserve">All’équipe partecipano stabilmente il coordinatore, gli educatori e il personale </w:t>
            </w:r>
            <w:proofErr w:type="spellStart"/>
            <w:r w:rsidRPr="000538F3">
              <w:rPr>
                <w:rFonts w:asciiTheme="majorHAnsi" w:hAnsiTheme="majorHAnsi"/>
                <w:smallCaps/>
                <w:sz w:val="20"/>
                <w:szCs w:val="20"/>
              </w:rPr>
              <w:t>oss</w:t>
            </w:r>
            <w:proofErr w:type="spellEnd"/>
            <w:r w:rsidRPr="000538F3">
              <w:rPr>
                <w:rFonts w:asciiTheme="majorHAnsi" w:hAnsiTheme="majorHAnsi"/>
                <w:sz w:val="20"/>
                <w:szCs w:val="20"/>
              </w:rPr>
              <w:t>, l’infermiera.</w:t>
            </w:r>
          </w:p>
          <w:p w14:paraId="3E839AA2" w14:textId="77777777" w:rsidR="000F091B" w:rsidRPr="000538F3" w:rsidRDefault="000F091B" w:rsidP="003F1607">
            <w:pPr>
              <w:numPr>
                <w:ilvl w:val="0"/>
                <w:numId w:val="4"/>
              </w:numPr>
              <w:rPr>
                <w:rFonts w:asciiTheme="majorHAnsi" w:hAnsiTheme="majorHAnsi"/>
                <w:sz w:val="20"/>
                <w:szCs w:val="20"/>
              </w:rPr>
            </w:pPr>
            <w:r w:rsidRPr="000538F3">
              <w:rPr>
                <w:rFonts w:asciiTheme="majorHAnsi" w:hAnsiTheme="majorHAnsi"/>
                <w:sz w:val="20"/>
                <w:szCs w:val="20"/>
              </w:rPr>
              <w:t xml:space="preserve">Periodicamente, partecipa all’équipe </w:t>
            </w:r>
            <w:proofErr w:type="gramStart"/>
            <w:r w:rsidRPr="000538F3">
              <w:rPr>
                <w:rFonts w:asciiTheme="majorHAnsi" w:hAnsiTheme="majorHAnsi"/>
                <w:sz w:val="20"/>
                <w:szCs w:val="20"/>
              </w:rPr>
              <w:t>anche  il</w:t>
            </w:r>
            <w:proofErr w:type="gramEnd"/>
            <w:r w:rsidRPr="000538F3">
              <w:rPr>
                <w:rFonts w:asciiTheme="majorHAnsi" w:hAnsiTheme="majorHAnsi"/>
                <w:sz w:val="20"/>
                <w:szCs w:val="20"/>
              </w:rPr>
              <w:t xml:space="preserve"> fisioterapista.</w:t>
            </w:r>
          </w:p>
          <w:p w14:paraId="59D01516" w14:textId="77777777" w:rsidR="000F091B" w:rsidRPr="000538F3" w:rsidRDefault="000F091B" w:rsidP="003F1607">
            <w:pPr>
              <w:numPr>
                <w:ilvl w:val="0"/>
                <w:numId w:val="4"/>
              </w:numPr>
              <w:rPr>
                <w:rFonts w:asciiTheme="majorHAnsi" w:hAnsiTheme="majorHAnsi"/>
                <w:sz w:val="20"/>
                <w:szCs w:val="20"/>
              </w:rPr>
            </w:pPr>
            <w:r w:rsidRPr="000538F3">
              <w:rPr>
                <w:rFonts w:asciiTheme="majorHAnsi" w:hAnsiTheme="majorHAnsi"/>
                <w:sz w:val="20"/>
                <w:szCs w:val="20"/>
              </w:rPr>
              <w:t xml:space="preserve">L’équipe rappresenta un momento di scambio e confronto, finalizzato all’elaborazione della programmazione annuale, dei Progetti Individuali e la loro costante valutazione e verifica. </w:t>
            </w:r>
          </w:p>
          <w:p w14:paraId="1EC5DDD6" w14:textId="77777777" w:rsidR="000F091B" w:rsidRPr="000F091B" w:rsidRDefault="000F091B" w:rsidP="002A3C7D">
            <w:pPr>
              <w:rPr>
                <w:rFonts w:asciiTheme="majorHAnsi" w:hAnsiTheme="majorHAnsi"/>
                <w:sz w:val="20"/>
                <w:szCs w:val="20"/>
              </w:rPr>
            </w:pPr>
          </w:p>
        </w:tc>
      </w:tr>
      <w:tr w:rsidR="000F091B" w:rsidRPr="000F091B" w14:paraId="24E1B07A" w14:textId="77777777" w:rsidTr="000F091B">
        <w:trPr>
          <w:trHeight w:val="535"/>
        </w:trPr>
        <w:tc>
          <w:tcPr>
            <w:tcW w:w="2764" w:type="dxa"/>
            <w:vAlign w:val="center"/>
          </w:tcPr>
          <w:p w14:paraId="4344E78C" w14:textId="77777777" w:rsidR="000F091B" w:rsidRPr="000F091B" w:rsidRDefault="000F091B" w:rsidP="002A3C7D">
            <w:pPr>
              <w:jc w:val="both"/>
              <w:rPr>
                <w:rFonts w:asciiTheme="majorHAnsi" w:hAnsiTheme="majorHAnsi"/>
                <w:sz w:val="20"/>
                <w:szCs w:val="20"/>
              </w:rPr>
            </w:pPr>
            <w:r w:rsidRPr="000F091B">
              <w:rPr>
                <w:rFonts w:asciiTheme="majorHAnsi" w:hAnsiTheme="majorHAnsi"/>
                <w:sz w:val="20"/>
                <w:szCs w:val="20"/>
              </w:rPr>
              <w:t>Tempi di erogazione</w:t>
            </w:r>
          </w:p>
        </w:tc>
        <w:tc>
          <w:tcPr>
            <w:tcW w:w="6378" w:type="dxa"/>
          </w:tcPr>
          <w:p w14:paraId="4573B402" w14:textId="77777777" w:rsidR="000F091B" w:rsidRPr="000F091B" w:rsidRDefault="000F091B" w:rsidP="003F1607">
            <w:pPr>
              <w:numPr>
                <w:ilvl w:val="0"/>
                <w:numId w:val="4"/>
              </w:numPr>
              <w:rPr>
                <w:rFonts w:asciiTheme="majorHAnsi" w:hAnsiTheme="majorHAnsi"/>
                <w:sz w:val="20"/>
                <w:szCs w:val="20"/>
              </w:rPr>
            </w:pPr>
            <w:r w:rsidRPr="000F091B">
              <w:rPr>
                <w:rFonts w:asciiTheme="majorHAnsi" w:hAnsiTheme="majorHAnsi"/>
                <w:sz w:val="20"/>
                <w:szCs w:val="20"/>
              </w:rPr>
              <w:t>Il servizio viene effettuato, di norma, dal lunedì al venerdì per 47 settimane l’anno (ad esclusione delle festività).</w:t>
            </w:r>
          </w:p>
          <w:p w14:paraId="02CD9BE1" w14:textId="77777777" w:rsidR="000F091B" w:rsidRPr="000F091B" w:rsidRDefault="000F091B" w:rsidP="002A3C7D">
            <w:pPr>
              <w:rPr>
                <w:rFonts w:asciiTheme="majorHAnsi" w:hAnsiTheme="majorHAnsi"/>
                <w:sz w:val="20"/>
                <w:szCs w:val="20"/>
              </w:rPr>
            </w:pPr>
          </w:p>
        </w:tc>
      </w:tr>
      <w:tr w:rsidR="000F091B" w:rsidRPr="000F091B" w14:paraId="2752285E" w14:textId="77777777" w:rsidTr="000F091B">
        <w:trPr>
          <w:trHeight w:val="2857"/>
        </w:trPr>
        <w:tc>
          <w:tcPr>
            <w:tcW w:w="2764" w:type="dxa"/>
            <w:vAlign w:val="center"/>
          </w:tcPr>
          <w:p w14:paraId="013BF279" w14:textId="77777777" w:rsidR="000F091B" w:rsidRPr="000F091B" w:rsidRDefault="000F091B" w:rsidP="002A3C7D">
            <w:pPr>
              <w:jc w:val="both"/>
              <w:rPr>
                <w:rFonts w:asciiTheme="majorHAnsi" w:hAnsiTheme="majorHAnsi"/>
                <w:sz w:val="20"/>
                <w:szCs w:val="20"/>
              </w:rPr>
            </w:pPr>
            <w:r w:rsidRPr="000F091B">
              <w:rPr>
                <w:rFonts w:asciiTheme="majorHAnsi" w:hAnsiTheme="majorHAnsi"/>
                <w:sz w:val="20"/>
                <w:szCs w:val="20"/>
              </w:rPr>
              <w:t>Sostituzioni</w:t>
            </w:r>
          </w:p>
        </w:tc>
        <w:tc>
          <w:tcPr>
            <w:tcW w:w="6378" w:type="dxa"/>
          </w:tcPr>
          <w:p w14:paraId="73D1AE45" w14:textId="77777777" w:rsidR="000F091B" w:rsidRPr="000F091B" w:rsidRDefault="000F091B" w:rsidP="003F1607">
            <w:pPr>
              <w:numPr>
                <w:ilvl w:val="0"/>
                <w:numId w:val="4"/>
              </w:numPr>
              <w:rPr>
                <w:rFonts w:asciiTheme="majorHAnsi" w:hAnsiTheme="majorHAnsi"/>
                <w:sz w:val="20"/>
                <w:szCs w:val="20"/>
              </w:rPr>
            </w:pPr>
            <w:r w:rsidRPr="000F091B">
              <w:rPr>
                <w:rFonts w:asciiTheme="majorHAnsi" w:hAnsiTheme="majorHAnsi"/>
                <w:sz w:val="20"/>
                <w:szCs w:val="20"/>
              </w:rPr>
              <w:t>Viene garantita la continuità del Servizio attraverso la sostituzione degli operatori assenti, secondo le seguenti modalità:</w:t>
            </w:r>
          </w:p>
          <w:p w14:paraId="4E17949D" w14:textId="77777777" w:rsidR="000F091B" w:rsidRPr="000F091B" w:rsidRDefault="000F091B" w:rsidP="003F1607">
            <w:pPr>
              <w:numPr>
                <w:ilvl w:val="1"/>
                <w:numId w:val="4"/>
              </w:numPr>
              <w:tabs>
                <w:tab w:val="clear" w:pos="1440"/>
                <w:tab w:val="num" w:pos="836"/>
              </w:tabs>
              <w:ind w:left="836"/>
              <w:rPr>
                <w:rFonts w:asciiTheme="majorHAnsi" w:hAnsiTheme="majorHAnsi"/>
                <w:sz w:val="20"/>
                <w:szCs w:val="20"/>
              </w:rPr>
            </w:pPr>
            <w:proofErr w:type="gramStart"/>
            <w:r w:rsidRPr="000F091B">
              <w:rPr>
                <w:rFonts w:asciiTheme="majorHAnsi" w:hAnsiTheme="majorHAnsi"/>
                <w:i/>
                <w:sz w:val="20"/>
                <w:szCs w:val="20"/>
              </w:rPr>
              <w:t>sostituzione</w:t>
            </w:r>
            <w:proofErr w:type="gramEnd"/>
            <w:r w:rsidRPr="000F091B">
              <w:rPr>
                <w:rFonts w:asciiTheme="majorHAnsi" w:hAnsiTheme="majorHAnsi"/>
                <w:i/>
                <w:sz w:val="20"/>
                <w:szCs w:val="20"/>
              </w:rPr>
              <w:t xml:space="preserve"> su emergenza </w:t>
            </w:r>
            <w:r w:rsidRPr="000F091B">
              <w:rPr>
                <w:rFonts w:asciiTheme="majorHAnsi" w:hAnsiTheme="majorHAnsi"/>
                <w:sz w:val="20"/>
                <w:szCs w:val="20"/>
              </w:rPr>
              <w:t>mediante spostamenti di personale all’interno del servizio;</w:t>
            </w:r>
          </w:p>
          <w:p w14:paraId="79AD20AD" w14:textId="77777777" w:rsidR="000F091B" w:rsidRPr="000F091B" w:rsidRDefault="000F091B" w:rsidP="003F1607">
            <w:pPr>
              <w:numPr>
                <w:ilvl w:val="1"/>
                <w:numId w:val="4"/>
              </w:numPr>
              <w:tabs>
                <w:tab w:val="clear" w:pos="1440"/>
                <w:tab w:val="num" w:pos="836"/>
              </w:tabs>
              <w:ind w:left="836"/>
              <w:rPr>
                <w:rFonts w:asciiTheme="majorHAnsi" w:hAnsiTheme="majorHAnsi"/>
                <w:sz w:val="20"/>
                <w:szCs w:val="20"/>
              </w:rPr>
            </w:pPr>
            <w:proofErr w:type="gramStart"/>
            <w:r w:rsidRPr="000F091B">
              <w:rPr>
                <w:rFonts w:asciiTheme="majorHAnsi" w:hAnsiTheme="majorHAnsi"/>
                <w:i/>
                <w:sz w:val="20"/>
                <w:szCs w:val="20"/>
              </w:rPr>
              <w:t>sostituzione</w:t>
            </w:r>
            <w:proofErr w:type="gramEnd"/>
            <w:r w:rsidRPr="000F091B">
              <w:rPr>
                <w:rFonts w:asciiTheme="majorHAnsi" w:hAnsiTheme="majorHAnsi"/>
                <w:i/>
                <w:sz w:val="20"/>
                <w:szCs w:val="20"/>
              </w:rPr>
              <w:t xml:space="preserve"> programmata: </w:t>
            </w:r>
            <w:r w:rsidRPr="000F091B">
              <w:rPr>
                <w:rFonts w:asciiTheme="majorHAnsi" w:hAnsiTheme="majorHAnsi"/>
                <w:sz w:val="20"/>
                <w:szCs w:val="20"/>
              </w:rPr>
              <w:t>sostituzione garantita all’interno dell’organizzazione del servizio;</w:t>
            </w:r>
          </w:p>
          <w:p w14:paraId="01CB7E4B" w14:textId="77777777" w:rsidR="000F091B" w:rsidRPr="000F091B" w:rsidRDefault="000F091B" w:rsidP="003F1607">
            <w:pPr>
              <w:numPr>
                <w:ilvl w:val="1"/>
                <w:numId w:val="4"/>
              </w:numPr>
              <w:tabs>
                <w:tab w:val="clear" w:pos="1440"/>
                <w:tab w:val="num" w:pos="836"/>
              </w:tabs>
              <w:ind w:left="836"/>
              <w:rPr>
                <w:rFonts w:asciiTheme="majorHAnsi" w:hAnsiTheme="majorHAnsi"/>
                <w:sz w:val="20"/>
                <w:szCs w:val="20"/>
              </w:rPr>
            </w:pPr>
            <w:proofErr w:type="gramStart"/>
            <w:r w:rsidRPr="000F091B">
              <w:rPr>
                <w:rFonts w:asciiTheme="majorHAnsi" w:hAnsiTheme="majorHAnsi"/>
                <w:i/>
                <w:sz w:val="20"/>
                <w:szCs w:val="20"/>
              </w:rPr>
              <w:t>sostituzione</w:t>
            </w:r>
            <w:proofErr w:type="gramEnd"/>
            <w:r w:rsidRPr="000F091B">
              <w:rPr>
                <w:rFonts w:asciiTheme="majorHAnsi" w:hAnsiTheme="majorHAnsi"/>
                <w:i/>
                <w:sz w:val="20"/>
                <w:szCs w:val="20"/>
              </w:rPr>
              <w:t xml:space="preserve"> per lunghi </w:t>
            </w:r>
            <w:proofErr w:type="spellStart"/>
            <w:r w:rsidRPr="000F091B">
              <w:rPr>
                <w:rFonts w:asciiTheme="majorHAnsi" w:hAnsiTheme="majorHAnsi"/>
                <w:i/>
                <w:sz w:val="20"/>
                <w:szCs w:val="20"/>
              </w:rPr>
              <w:t>periodi</w:t>
            </w:r>
            <w:r w:rsidRPr="000F091B">
              <w:rPr>
                <w:rFonts w:asciiTheme="majorHAnsi" w:hAnsiTheme="majorHAnsi"/>
                <w:sz w:val="20"/>
                <w:szCs w:val="20"/>
              </w:rPr>
              <w:t>:si</w:t>
            </w:r>
            <w:proofErr w:type="spellEnd"/>
            <w:r w:rsidRPr="000F091B">
              <w:rPr>
                <w:rFonts w:asciiTheme="majorHAnsi" w:hAnsiTheme="majorHAnsi"/>
                <w:sz w:val="20"/>
                <w:szCs w:val="20"/>
              </w:rPr>
              <w:t xml:space="preserve"> ricorre a personale esterno, privilegiando operatori che già conoscono il servizio e prevedendo momenti preliminari di conoscenza  e affiancamento.</w:t>
            </w:r>
          </w:p>
          <w:p w14:paraId="76B8B705" w14:textId="77777777" w:rsidR="000F091B" w:rsidRPr="000F091B" w:rsidRDefault="000F091B" w:rsidP="002A3C7D">
            <w:pPr>
              <w:rPr>
                <w:rFonts w:asciiTheme="majorHAnsi" w:hAnsiTheme="majorHAnsi"/>
                <w:sz w:val="20"/>
                <w:szCs w:val="20"/>
              </w:rPr>
            </w:pPr>
          </w:p>
        </w:tc>
      </w:tr>
      <w:tr w:rsidR="000F091B" w:rsidRPr="000F091B" w14:paraId="18464E95" w14:textId="77777777" w:rsidTr="000F091B">
        <w:trPr>
          <w:trHeight w:val="1670"/>
        </w:trPr>
        <w:tc>
          <w:tcPr>
            <w:tcW w:w="2764" w:type="dxa"/>
            <w:vAlign w:val="center"/>
          </w:tcPr>
          <w:p w14:paraId="15E357C5" w14:textId="77777777" w:rsidR="000F091B" w:rsidRPr="000F091B" w:rsidRDefault="000F091B" w:rsidP="002A3C7D">
            <w:pPr>
              <w:jc w:val="both"/>
              <w:rPr>
                <w:rFonts w:asciiTheme="majorHAnsi" w:hAnsiTheme="majorHAnsi"/>
                <w:sz w:val="20"/>
                <w:szCs w:val="20"/>
              </w:rPr>
            </w:pPr>
            <w:r w:rsidRPr="000F091B">
              <w:rPr>
                <w:rFonts w:asciiTheme="majorHAnsi" w:hAnsiTheme="majorHAnsi"/>
                <w:sz w:val="20"/>
                <w:szCs w:val="20"/>
              </w:rPr>
              <w:t>Luoghi di erogazione</w:t>
            </w:r>
          </w:p>
        </w:tc>
        <w:tc>
          <w:tcPr>
            <w:tcW w:w="6378" w:type="dxa"/>
          </w:tcPr>
          <w:p w14:paraId="4DAAEE31" w14:textId="77777777" w:rsidR="000F091B" w:rsidRPr="000F091B" w:rsidRDefault="000F091B" w:rsidP="003F1607">
            <w:pPr>
              <w:numPr>
                <w:ilvl w:val="0"/>
                <w:numId w:val="4"/>
              </w:numPr>
              <w:rPr>
                <w:rFonts w:asciiTheme="majorHAnsi" w:hAnsiTheme="majorHAnsi"/>
                <w:sz w:val="20"/>
                <w:szCs w:val="20"/>
              </w:rPr>
            </w:pPr>
            <w:r w:rsidRPr="000F091B">
              <w:rPr>
                <w:rFonts w:asciiTheme="majorHAnsi" w:hAnsiTheme="majorHAnsi"/>
                <w:sz w:val="20"/>
                <w:szCs w:val="20"/>
              </w:rPr>
              <w:t>Struttura di Via Tagliamento: rispondente agli standard strutturali, ripensata e migliorata per accogliere al meglio le esigenze degli ospiti.</w:t>
            </w:r>
          </w:p>
          <w:p w14:paraId="3180AE89" w14:textId="77777777" w:rsidR="000F091B" w:rsidRPr="000F091B" w:rsidRDefault="000F091B" w:rsidP="003F1607">
            <w:pPr>
              <w:numPr>
                <w:ilvl w:val="0"/>
                <w:numId w:val="4"/>
              </w:numPr>
              <w:rPr>
                <w:rFonts w:asciiTheme="majorHAnsi" w:hAnsiTheme="majorHAnsi"/>
                <w:sz w:val="20"/>
                <w:szCs w:val="20"/>
              </w:rPr>
            </w:pPr>
            <w:r w:rsidRPr="000F091B">
              <w:rPr>
                <w:rFonts w:asciiTheme="majorHAnsi" w:hAnsiTheme="majorHAnsi"/>
                <w:sz w:val="20"/>
                <w:szCs w:val="20"/>
              </w:rPr>
              <w:t>Strutture esterne (piscine, maneggio, palestre…) scelte con cura sul territorio, in base a criteri di efficienza e economicità, per poter differenziare i progetti.</w:t>
            </w:r>
          </w:p>
          <w:p w14:paraId="30B4845A" w14:textId="77777777" w:rsidR="000F091B" w:rsidRPr="000F091B" w:rsidRDefault="000F091B" w:rsidP="002A3C7D">
            <w:pPr>
              <w:rPr>
                <w:rFonts w:asciiTheme="majorHAnsi" w:hAnsiTheme="majorHAnsi"/>
                <w:sz w:val="20"/>
                <w:szCs w:val="20"/>
              </w:rPr>
            </w:pPr>
          </w:p>
        </w:tc>
      </w:tr>
      <w:tr w:rsidR="000F091B" w:rsidRPr="000F091B" w14:paraId="02CD27F8" w14:textId="77777777" w:rsidTr="000F091B">
        <w:trPr>
          <w:trHeight w:val="1359"/>
        </w:trPr>
        <w:tc>
          <w:tcPr>
            <w:tcW w:w="2764" w:type="dxa"/>
            <w:vAlign w:val="center"/>
          </w:tcPr>
          <w:p w14:paraId="5C417475" w14:textId="77777777" w:rsidR="000F091B" w:rsidRPr="000F091B" w:rsidRDefault="000F091B" w:rsidP="002A3C7D">
            <w:pPr>
              <w:jc w:val="both"/>
              <w:rPr>
                <w:rFonts w:asciiTheme="majorHAnsi" w:hAnsiTheme="majorHAnsi"/>
                <w:sz w:val="20"/>
                <w:szCs w:val="20"/>
              </w:rPr>
            </w:pPr>
            <w:r w:rsidRPr="000F091B">
              <w:rPr>
                <w:rFonts w:asciiTheme="majorHAnsi" w:hAnsiTheme="majorHAnsi"/>
                <w:sz w:val="20"/>
                <w:szCs w:val="20"/>
              </w:rPr>
              <w:t>Mezzi</w:t>
            </w:r>
          </w:p>
        </w:tc>
        <w:tc>
          <w:tcPr>
            <w:tcW w:w="6378" w:type="dxa"/>
          </w:tcPr>
          <w:p w14:paraId="561D8D89" w14:textId="77777777" w:rsidR="000F091B" w:rsidRPr="000F091B" w:rsidRDefault="000F091B" w:rsidP="003F1607">
            <w:pPr>
              <w:numPr>
                <w:ilvl w:val="0"/>
                <w:numId w:val="4"/>
              </w:numPr>
              <w:rPr>
                <w:rFonts w:asciiTheme="majorHAnsi" w:hAnsiTheme="majorHAnsi"/>
                <w:sz w:val="20"/>
                <w:szCs w:val="20"/>
              </w:rPr>
            </w:pPr>
            <w:r w:rsidRPr="000F091B">
              <w:rPr>
                <w:rFonts w:asciiTheme="majorHAnsi" w:hAnsiTheme="majorHAnsi"/>
                <w:sz w:val="20"/>
                <w:szCs w:val="20"/>
              </w:rPr>
              <w:t>Disponibilità di pullmini attrezzati, che garantiscano la fattibilità delle uscite nel territorio</w:t>
            </w:r>
          </w:p>
          <w:p w14:paraId="46CBA33A" w14:textId="77777777" w:rsidR="000F091B" w:rsidRPr="000F091B" w:rsidRDefault="000F091B" w:rsidP="003F1607">
            <w:pPr>
              <w:numPr>
                <w:ilvl w:val="0"/>
                <w:numId w:val="4"/>
              </w:numPr>
              <w:rPr>
                <w:rFonts w:asciiTheme="majorHAnsi" w:hAnsiTheme="majorHAnsi"/>
                <w:sz w:val="20"/>
                <w:szCs w:val="20"/>
              </w:rPr>
            </w:pPr>
            <w:proofErr w:type="gramStart"/>
            <w:r w:rsidRPr="000F091B">
              <w:rPr>
                <w:rFonts w:asciiTheme="majorHAnsi" w:hAnsiTheme="majorHAnsi"/>
                <w:sz w:val="20"/>
                <w:szCs w:val="20"/>
              </w:rPr>
              <w:t>carrello</w:t>
            </w:r>
            <w:proofErr w:type="gramEnd"/>
            <w:r w:rsidRPr="000F091B">
              <w:rPr>
                <w:rFonts w:asciiTheme="majorHAnsi" w:hAnsiTheme="majorHAnsi"/>
                <w:sz w:val="20"/>
                <w:szCs w:val="20"/>
              </w:rPr>
              <w:t xml:space="preserve"> per trasporto biciclette e bagagli</w:t>
            </w:r>
          </w:p>
          <w:p w14:paraId="0D41B57A" w14:textId="77777777" w:rsidR="000F091B" w:rsidRPr="000F091B" w:rsidRDefault="000F091B" w:rsidP="003F1607">
            <w:pPr>
              <w:numPr>
                <w:ilvl w:val="0"/>
                <w:numId w:val="4"/>
              </w:numPr>
              <w:rPr>
                <w:rFonts w:asciiTheme="majorHAnsi" w:hAnsiTheme="majorHAnsi"/>
                <w:sz w:val="20"/>
                <w:szCs w:val="20"/>
              </w:rPr>
            </w:pPr>
            <w:proofErr w:type="gramStart"/>
            <w:r w:rsidRPr="000F091B">
              <w:rPr>
                <w:rFonts w:asciiTheme="majorHAnsi" w:hAnsiTheme="majorHAnsi"/>
                <w:sz w:val="20"/>
                <w:szCs w:val="20"/>
              </w:rPr>
              <w:t>attrezzature</w:t>
            </w:r>
            <w:proofErr w:type="gramEnd"/>
            <w:r w:rsidRPr="000F091B">
              <w:rPr>
                <w:rFonts w:asciiTheme="majorHAnsi" w:hAnsiTheme="majorHAnsi"/>
                <w:sz w:val="20"/>
                <w:szCs w:val="20"/>
              </w:rPr>
              <w:t xml:space="preserve"> adeguate alla concretizzazione delle attività</w:t>
            </w:r>
          </w:p>
          <w:p w14:paraId="2CDBAEC9" w14:textId="77777777" w:rsidR="000F091B" w:rsidRPr="000F091B" w:rsidRDefault="000F091B" w:rsidP="002A3C7D">
            <w:pPr>
              <w:rPr>
                <w:rFonts w:asciiTheme="majorHAnsi" w:hAnsiTheme="majorHAnsi"/>
                <w:sz w:val="20"/>
                <w:szCs w:val="20"/>
              </w:rPr>
            </w:pPr>
          </w:p>
        </w:tc>
      </w:tr>
    </w:tbl>
    <w:p w14:paraId="3487E57F" w14:textId="3C744B9D" w:rsidR="001612DB" w:rsidRPr="007F5A3E" w:rsidRDefault="001612DB" w:rsidP="001612DB">
      <w:pPr>
        <w:jc w:val="both"/>
        <w:rPr>
          <w:rFonts w:ascii="Arial" w:hAnsi="Arial" w:cs="Arial"/>
          <w:b/>
          <w:smallCaps/>
          <w:sz w:val="20"/>
          <w:szCs w:val="20"/>
        </w:rPr>
      </w:pPr>
    </w:p>
    <w:p w14:paraId="6602602B" w14:textId="77777777" w:rsidR="001612DB" w:rsidRPr="001612DB" w:rsidRDefault="001612DB" w:rsidP="001612DB">
      <w:pPr>
        <w:jc w:val="both"/>
        <w:rPr>
          <w:rFonts w:asciiTheme="majorHAnsi" w:hAnsiTheme="majorHAnsi"/>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552"/>
      </w:tblGrid>
      <w:tr w:rsidR="00D057BD" w:rsidRPr="00D057BD" w14:paraId="7315EB04" w14:textId="77777777" w:rsidTr="00D057BD">
        <w:tc>
          <w:tcPr>
            <w:tcW w:w="9142" w:type="dxa"/>
            <w:gridSpan w:val="2"/>
            <w:tcBorders>
              <w:top w:val="single" w:sz="4" w:space="0" w:color="auto"/>
              <w:left w:val="single" w:sz="4" w:space="0" w:color="auto"/>
              <w:bottom w:val="single" w:sz="4" w:space="0" w:color="auto"/>
              <w:right w:val="single" w:sz="4" w:space="0" w:color="auto"/>
            </w:tcBorders>
            <w:vAlign w:val="center"/>
          </w:tcPr>
          <w:p w14:paraId="6694BCA5" w14:textId="77777777" w:rsidR="00D057BD" w:rsidRPr="00D057BD" w:rsidRDefault="00D057BD" w:rsidP="002A3C7D">
            <w:pPr>
              <w:jc w:val="both"/>
              <w:rPr>
                <w:rFonts w:asciiTheme="majorHAnsi" w:hAnsiTheme="majorHAnsi"/>
                <w:b/>
                <w:smallCaps/>
                <w:sz w:val="22"/>
                <w:szCs w:val="22"/>
              </w:rPr>
            </w:pPr>
            <w:r w:rsidRPr="00D057BD">
              <w:rPr>
                <w:rFonts w:asciiTheme="majorHAnsi" w:hAnsiTheme="majorHAnsi"/>
                <w:b/>
                <w:smallCaps/>
                <w:sz w:val="22"/>
                <w:szCs w:val="22"/>
              </w:rPr>
              <w:t>Qualità dell’intervento</w:t>
            </w:r>
          </w:p>
        </w:tc>
      </w:tr>
      <w:tr w:rsidR="00D057BD" w:rsidRPr="00D057BD" w14:paraId="6CFDD8EB" w14:textId="77777777" w:rsidTr="00D057BD">
        <w:trPr>
          <w:trHeight w:val="355"/>
        </w:trPr>
        <w:tc>
          <w:tcPr>
            <w:tcW w:w="2590" w:type="dxa"/>
            <w:vAlign w:val="center"/>
          </w:tcPr>
          <w:p w14:paraId="2AE5F9EE" w14:textId="77777777" w:rsidR="00D057BD" w:rsidRPr="00D057BD" w:rsidRDefault="00D057BD" w:rsidP="002A3C7D">
            <w:pPr>
              <w:jc w:val="both"/>
              <w:rPr>
                <w:rFonts w:asciiTheme="majorHAnsi" w:hAnsiTheme="majorHAnsi"/>
                <w:b/>
                <w:sz w:val="22"/>
                <w:szCs w:val="22"/>
              </w:rPr>
            </w:pPr>
            <w:r w:rsidRPr="00D057BD">
              <w:rPr>
                <w:rFonts w:asciiTheme="majorHAnsi" w:hAnsiTheme="majorHAnsi"/>
                <w:b/>
                <w:sz w:val="22"/>
                <w:szCs w:val="22"/>
              </w:rPr>
              <w:t>Dimensione di qualità</w:t>
            </w:r>
          </w:p>
        </w:tc>
        <w:tc>
          <w:tcPr>
            <w:tcW w:w="6552" w:type="dxa"/>
          </w:tcPr>
          <w:p w14:paraId="53B1F481" w14:textId="77777777" w:rsidR="00D057BD" w:rsidRPr="00D057BD" w:rsidRDefault="00D057BD" w:rsidP="002A3C7D">
            <w:pPr>
              <w:jc w:val="both"/>
              <w:rPr>
                <w:rFonts w:asciiTheme="majorHAnsi" w:hAnsiTheme="majorHAnsi"/>
                <w:b/>
                <w:sz w:val="22"/>
                <w:szCs w:val="22"/>
              </w:rPr>
            </w:pPr>
            <w:r w:rsidRPr="00D057BD">
              <w:rPr>
                <w:rFonts w:asciiTheme="majorHAnsi" w:hAnsiTheme="majorHAnsi"/>
                <w:b/>
                <w:sz w:val="22"/>
                <w:szCs w:val="22"/>
              </w:rPr>
              <w:t>Standard</w:t>
            </w:r>
          </w:p>
        </w:tc>
      </w:tr>
      <w:tr w:rsidR="00D057BD" w:rsidRPr="00D057BD" w14:paraId="11E03729" w14:textId="77777777" w:rsidTr="00D057BD">
        <w:trPr>
          <w:cantSplit/>
          <w:trHeight w:val="881"/>
        </w:trPr>
        <w:tc>
          <w:tcPr>
            <w:tcW w:w="2590" w:type="dxa"/>
            <w:vAlign w:val="center"/>
          </w:tcPr>
          <w:p w14:paraId="6177AA54" w14:textId="77777777" w:rsidR="00D057BD" w:rsidRPr="00D057BD" w:rsidRDefault="00D057BD" w:rsidP="002A3C7D">
            <w:pPr>
              <w:rPr>
                <w:rFonts w:asciiTheme="majorHAnsi" w:hAnsiTheme="majorHAnsi"/>
                <w:i/>
                <w:sz w:val="20"/>
                <w:szCs w:val="20"/>
              </w:rPr>
            </w:pPr>
            <w:r w:rsidRPr="00D057BD">
              <w:rPr>
                <w:rFonts w:asciiTheme="majorHAnsi" w:hAnsiTheme="majorHAnsi"/>
                <w:i/>
                <w:sz w:val="20"/>
                <w:szCs w:val="20"/>
              </w:rPr>
              <w:t>Personalizzazione dell’intervento</w:t>
            </w:r>
          </w:p>
        </w:tc>
        <w:tc>
          <w:tcPr>
            <w:tcW w:w="6552" w:type="dxa"/>
          </w:tcPr>
          <w:p w14:paraId="46CE3534" w14:textId="77777777" w:rsidR="00D057BD" w:rsidRPr="00D057BD" w:rsidRDefault="00D057BD" w:rsidP="003F1607">
            <w:pPr>
              <w:numPr>
                <w:ilvl w:val="0"/>
                <w:numId w:val="4"/>
              </w:numPr>
              <w:rPr>
                <w:rFonts w:asciiTheme="majorHAnsi" w:hAnsiTheme="majorHAnsi"/>
                <w:sz w:val="20"/>
                <w:szCs w:val="20"/>
              </w:rPr>
            </w:pPr>
            <w:r w:rsidRPr="00D057BD">
              <w:rPr>
                <w:rFonts w:asciiTheme="majorHAnsi" w:hAnsiTheme="majorHAnsi"/>
                <w:sz w:val="20"/>
                <w:szCs w:val="20"/>
              </w:rPr>
              <w:t>A ogni persona disabile viene dedicata un’attenzione individualizzata: alle sue capacità e ai suoi limiti, ai bisogni sanitari, assistenziali, riabilitativi, educativi, cognitivi, psicologici e sociali.</w:t>
            </w:r>
          </w:p>
          <w:p w14:paraId="6FDBD9D0" w14:textId="77777777" w:rsidR="00D057BD" w:rsidRPr="00D057BD" w:rsidRDefault="00D057BD" w:rsidP="003F1607">
            <w:pPr>
              <w:numPr>
                <w:ilvl w:val="0"/>
                <w:numId w:val="4"/>
              </w:numPr>
              <w:rPr>
                <w:rFonts w:asciiTheme="majorHAnsi" w:hAnsiTheme="majorHAnsi"/>
                <w:sz w:val="20"/>
                <w:szCs w:val="20"/>
              </w:rPr>
            </w:pPr>
            <w:r w:rsidRPr="00D057BD">
              <w:rPr>
                <w:rFonts w:asciiTheme="majorHAnsi" w:hAnsiTheme="majorHAnsi"/>
                <w:sz w:val="20"/>
                <w:szCs w:val="20"/>
              </w:rPr>
              <w:t>Si individuano obiettivi generali e specifici, declinati poi in attività e interventi di piccolo, medio e grande gruppo</w:t>
            </w:r>
          </w:p>
          <w:p w14:paraId="603FFD2B" w14:textId="77777777" w:rsidR="00D057BD" w:rsidRPr="00D057BD" w:rsidRDefault="00D057BD" w:rsidP="003F1607">
            <w:pPr>
              <w:numPr>
                <w:ilvl w:val="0"/>
                <w:numId w:val="4"/>
              </w:numPr>
              <w:rPr>
                <w:rFonts w:asciiTheme="majorHAnsi" w:hAnsiTheme="majorHAnsi"/>
                <w:sz w:val="20"/>
                <w:szCs w:val="20"/>
              </w:rPr>
            </w:pPr>
            <w:r w:rsidRPr="00D057BD">
              <w:rPr>
                <w:rFonts w:asciiTheme="majorHAnsi" w:hAnsiTheme="majorHAnsi"/>
                <w:sz w:val="20"/>
                <w:szCs w:val="20"/>
              </w:rPr>
              <w:t>Il progetto viene verificato e rivisto semestralmente e condiviso con la famiglia.</w:t>
            </w:r>
          </w:p>
        </w:tc>
      </w:tr>
      <w:tr w:rsidR="00D057BD" w:rsidRPr="00D057BD" w14:paraId="5D0896E1" w14:textId="77777777" w:rsidTr="00D057BD">
        <w:trPr>
          <w:cantSplit/>
          <w:trHeight w:val="2045"/>
        </w:trPr>
        <w:tc>
          <w:tcPr>
            <w:tcW w:w="2590" w:type="dxa"/>
            <w:vAlign w:val="center"/>
          </w:tcPr>
          <w:p w14:paraId="61B0DFE2" w14:textId="77777777" w:rsidR="00D057BD" w:rsidRPr="00D057BD" w:rsidRDefault="00D057BD" w:rsidP="002A3C7D">
            <w:pPr>
              <w:rPr>
                <w:rFonts w:asciiTheme="majorHAnsi" w:hAnsiTheme="majorHAnsi"/>
                <w:i/>
                <w:sz w:val="20"/>
                <w:szCs w:val="20"/>
              </w:rPr>
            </w:pPr>
            <w:proofErr w:type="gramStart"/>
            <w:r w:rsidRPr="00D057BD">
              <w:rPr>
                <w:rFonts w:asciiTheme="majorHAnsi" w:hAnsiTheme="majorHAnsi"/>
                <w:i/>
                <w:sz w:val="20"/>
                <w:szCs w:val="20"/>
              </w:rPr>
              <w:lastRenderedPageBreak/>
              <w:t>Omogeneità  e</w:t>
            </w:r>
            <w:proofErr w:type="gramEnd"/>
            <w:r w:rsidRPr="00D057BD">
              <w:rPr>
                <w:rFonts w:asciiTheme="majorHAnsi" w:hAnsiTheme="majorHAnsi"/>
                <w:i/>
                <w:sz w:val="20"/>
                <w:szCs w:val="20"/>
              </w:rPr>
              <w:t xml:space="preserve"> continuità nell’intervento</w:t>
            </w:r>
          </w:p>
        </w:tc>
        <w:tc>
          <w:tcPr>
            <w:tcW w:w="6552" w:type="dxa"/>
          </w:tcPr>
          <w:p w14:paraId="5989BF96" w14:textId="77777777" w:rsidR="00D057BD" w:rsidRPr="00D057BD" w:rsidRDefault="00D057BD" w:rsidP="003F1607">
            <w:pPr>
              <w:numPr>
                <w:ilvl w:val="0"/>
                <w:numId w:val="4"/>
              </w:numPr>
              <w:rPr>
                <w:rFonts w:asciiTheme="majorHAnsi" w:hAnsiTheme="majorHAnsi"/>
                <w:sz w:val="20"/>
                <w:szCs w:val="20"/>
              </w:rPr>
            </w:pPr>
            <w:r w:rsidRPr="00D057BD">
              <w:rPr>
                <w:rFonts w:asciiTheme="majorHAnsi" w:hAnsiTheme="majorHAnsi"/>
                <w:sz w:val="20"/>
                <w:szCs w:val="20"/>
              </w:rPr>
              <w:t>Il servizio opera attraverso linee guida condivise dagli operatori e dagli enti gestori.</w:t>
            </w:r>
          </w:p>
          <w:p w14:paraId="1487B935" w14:textId="77777777" w:rsidR="00D057BD" w:rsidRPr="00D057BD" w:rsidRDefault="00D057BD" w:rsidP="003F1607">
            <w:pPr>
              <w:numPr>
                <w:ilvl w:val="0"/>
                <w:numId w:val="4"/>
              </w:numPr>
              <w:rPr>
                <w:rFonts w:asciiTheme="majorHAnsi" w:hAnsiTheme="majorHAnsi"/>
                <w:sz w:val="20"/>
                <w:szCs w:val="20"/>
              </w:rPr>
            </w:pPr>
            <w:r w:rsidRPr="00D057BD">
              <w:rPr>
                <w:rFonts w:asciiTheme="majorHAnsi" w:hAnsiTheme="majorHAnsi"/>
                <w:sz w:val="20"/>
                <w:szCs w:val="20"/>
              </w:rPr>
              <w:t>Il coordinatore garantisce la costante connessione tra le diverse parti del Servizio, e con l’esterno.</w:t>
            </w:r>
          </w:p>
          <w:p w14:paraId="35D8E652" w14:textId="77777777" w:rsidR="00D057BD" w:rsidRPr="00D057BD" w:rsidRDefault="00D057BD" w:rsidP="003F1607">
            <w:pPr>
              <w:numPr>
                <w:ilvl w:val="0"/>
                <w:numId w:val="4"/>
              </w:numPr>
              <w:rPr>
                <w:rFonts w:asciiTheme="majorHAnsi" w:hAnsiTheme="majorHAnsi"/>
                <w:sz w:val="20"/>
                <w:szCs w:val="20"/>
              </w:rPr>
            </w:pPr>
            <w:r w:rsidRPr="00D057BD">
              <w:rPr>
                <w:rFonts w:asciiTheme="majorHAnsi" w:hAnsiTheme="majorHAnsi"/>
                <w:sz w:val="20"/>
                <w:szCs w:val="20"/>
              </w:rPr>
              <w:t xml:space="preserve">La condivisione delle informazioni tra operatori e la documentazione del lavoro avviene mediante strumenti adeguati (diario, </w:t>
            </w:r>
            <w:proofErr w:type="spellStart"/>
            <w:r w:rsidRPr="00D057BD">
              <w:rPr>
                <w:rFonts w:asciiTheme="majorHAnsi" w:hAnsiTheme="majorHAnsi"/>
                <w:sz w:val="20"/>
                <w:szCs w:val="20"/>
              </w:rPr>
              <w:t>FaSaS</w:t>
            </w:r>
            <w:proofErr w:type="spellEnd"/>
            <w:r w:rsidRPr="00D057BD">
              <w:rPr>
                <w:rFonts w:asciiTheme="majorHAnsi" w:hAnsiTheme="majorHAnsi"/>
                <w:sz w:val="20"/>
                <w:szCs w:val="20"/>
              </w:rPr>
              <w:t>, verbali)</w:t>
            </w:r>
          </w:p>
        </w:tc>
      </w:tr>
      <w:tr w:rsidR="00D057BD" w:rsidRPr="00D057BD" w14:paraId="06AD5576" w14:textId="77777777" w:rsidTr="00D057BD">
        <w:trPr>
          <w:cantSplit/>
          <w:trHeight w:val="1724"/>
        </w:trPr>
        <w:tc>
          <w:tcPr>
            <w:tcW w:w="2590" w:type="dxa"/>
            <w:vAlign w:val="center"/>
          </w:tcPr>
          <w:p w14:paraId="2D910D55" w14:textId="77777777" w:rsidR="00D057BD" w:rsidRPr="00D057BD" w:rsidRDefault="00D057BD" w:rsidP="002A3C7D">
            <w:pPr>
              <w:rPr>
                <w:rFonts w:asciiTheme="majorHAnsi" w:hAnsiTheme="majorHAnsi"/>
                <w:i/>
                <w:sz w:val="20"/>
                <w:szCs w:val="20"/>
              </w:rPr>
            </w:pPr>
            <w:r w:rsidRPr="00D057BD">
              <w:rPr>
                <w:rFonts w:asciiTheme="majorHAnsi" w:hAnsiTheme="majorHAnsi"/>
                <w:i/>
                <w:sz w:val="20"/>
                <w:szCs w:val="20"/>
              </w:rPr>
              <w:t>Verifica e revisione del piano di intervento</w:t>
            </w:r>
          </w:p>
          <w:p w14:paraId="30B93652" w14:textId="77777777" w:rsidR="00D057BD" w:rsidRPr="00D057BD" w:rsidRDefault="00D057BD" w:rsidP="002A3C7D">
            <w:pPr>
              <w:rPr>
                <w:rFonts w:asciiTheme="majorHAnsi" w:hAnsiTheme="majorHAnsi"/>
                <w:i/>
                <w:sz w:val="20"/>
                <w:szCs w:val="20"/>
              </w:rPr>
            </w:pPr>
          </w:p>
        </w:tc>
        <w:tc>
          <w:tcPr>
            <w:tcW w:w="6552" w:type="dxa"/>
          </w:tcPr>
          <w:p w14:paraId="4C65A35B" w14:textId="77777777" w:rsidR="00D057BD" w:rsidRPr="00D057BD" w:rsidRDefault="00D057BD" w:rsidP="003F1607">
            <w:pPr>
              <w:numPr>
                <w:ilvl w:val="0"/>
                <w:numId w:val="4"/>
              </w:numPr>
              <w:rPr>
                <w:rFonts w:asciiTheme="majorHAnsi" w:hAnsiTheme="majorHAnsi"/>
                <w:sz w:val="20"/>
                <w:szCs w:val="20"/>
              </w:rPr>
            </w:pPr>
            <w:r w:rsidRPr="00D057BD">
              <w:rPr>
                <w:rFonts w:asciiTheme="majorHAnsi" w:hAnsiTheme="majorHAnsi"/>
                <w:sz w:val="20"/>
                <w:szCs w:val="20"/>
              </w:rPr>
              <w:t>Gli operatori comunicano tempestivamente all’equipe eventuali scostamenti tra il piano di intervento previsto e i reali bisogni dell’utente.</w:t>
            </w:r>
          </w:p>
          <w:p w14:paraId="7238C368" w14:textId="77777777" w:rsidR="00D057BD" w:rsidRPr="00D057BD" w:rsidRDefault="00D057BD" w:rsidP="003F1607">
            <w:pPr>
              <w:numPr>
                <w:ilvl w:val="0"/>
                <w:numId w:val="4"/>
              </w:numPr>
              <w:rPr>
                <w:rFonts w:asciiTheme="majorHAnsi" w:hAnsiTheme="majorHAnsi"/>
                <w:sz w:val="20"/>
                <w:szCs w:val="20"/>
              </w:rPr>
            </w:pPr>
            <w:r w:rsidRPr="00D057BD">
              <w:rPr>
                <w:rFonts w:asciiTheme="majorHAnsi" w:hAnsiTheme="majorHAnsi"/>
                <w:sz w:val="20"/>
                <w:szCs w:val="20"/>
              </w:rPr>
              <w:t>Si effettuano verifiche periodiche delle modalità di intervento, secondo le scadenze previste nel piano individuale e comunque non superiori a 6 mesi.</w:t>
            </w:r>
          </w:p>
        </w:tc>
      </w:tr>
      <w:tr w:rsidR="00D057BD" w:rsidRPr="00D057BD" w14:paraId="0B363C09" w14:textId="77777777" w:rsidTr="00D057BD">
        <w:trPr>
          <w:cantSplit/>
          <w:trHeight w:val="3514"/>
        </w:trPr>
        <w:tc>
          <w:tcPr>
            <w:tcW w:w="2590" w:type="dxa"/>
            <w:vAlign w:val="center"/>
          </w:tcPr>
          <w:p w14:paraId="42B439E7" w14:textId="77777777" w:rsidR="00D057BD" w:rsidRPr="00D057BD" w:rsidRDefault="00D057BD" w:rsidP="002A3C7D">
            <w:pPr>
              <w:rPr>
                <w:rFonts w:asciiTheme="majorHAnsi" w:hAnsiTheme="majorHAnsi"/>
                <w:i/>
                <w:sz w:val="20"/>
                <w:szCs w:val="20"/>
              </w:rPr>
            </w:pPr>
            <w:r w:rsidRPr="00D057BD">
              <w:rPr>
                <w:rFonts w:asciiTheme="majorHAnsi" w:hAnsiTheme="majorHAnsi"/>
                <w:i/>
                <w:sz w:val="20"/>
                <w:szCs w:val="20"/>
              </w:rPr>
              <w:t>Relazione con l’ospite</w:t>
            </w:r>
          </w:p>
        </w:tc>
        <w:tc>
          <w:tcPr>
            <w:tcW w:w="6552" w:type="dxa"/>
          </w:tcPr>
          <w:p w14:paraId="171E28F0" w14:textId="77777777" w:rsidR="00D057BD" w:rsidRPr="00D057BD" w:rsidRDefault="00D057BD" w:rsidP="003F1607">
            <w:pPr>
              <w:numPr>
                <w:ilvl w:val="0"/>
                <w:numId w:val="4"/>
              </w:numPr>
              <w:rPr>
                <w:rFonts w:asciiTheme="majorHAnsi" w:hAnsiTheme="majorHAnsi"/>
                <w:sz w:val="20"/>
                <w:szCs w:val="20"/>
              </w:rPr>
            </w:pPr>
            <w:r w:rsidRPr="00D057BD">
              <w:rPr>
                <w:rFonts w:asciiTheme="majorHAnsi" w:hAnsiTheme="majorHAnsi"/>
                <w:sz w:val="20"/>
                <w:szCs w:val="20"/>
              </w:rPr>
              <w:t>Nella vita del Servizio, l’aspetto di relazione è considerato il tessuto su cui si intreccia la trama delle attività. Nella relazione di cura questo significa connotare il rapporto da un reciproco riconoscimento, per trasmettere la propria presenza e disponibilità. La comunicazione non viene affidata solo al linguaggio verbale, ma attraverso la capacità di riconoscere i messaggi che arrivano dal corpo dell’altro.</w:t>
            </w:r>
          </w:p>
          <w:p w14:paraId="7B1546BE" w14:textId="77777777" w:rsidR="00D057BD" w:rsidRPr="00D057BD" w:rsidRDefault="00D057BD" w:rsidP="003F1607">
            <w:pPr>
              <w:numPr>
                <w:ilvl w:val="0"/>
                <w:numId w:val="4"/>
              </w:numPr>
              <w:rPr>
                <w:rFonts w:asciiTheme="majorHAnsi" w:hAnsiTheme="majorHAnsi"/>
                <w:sz w:val="20"/>
                <w:szCs w:val="20"/>
              </w:rPr>
            </w:pPr>
            <w:r w:rsidRPr="00D057BD">
              <w:rPr>
                <w:rFonts w:asciiTheme="majorHAnsi" w:hAnsiTheme="majorHAnsi"/>
                <w:sz w:val="20"/>
                <w:szCs w:val="20"/>
              </w:rPr>
              <w:t>L’operatore cerca di accogliere il bisogno dalla persona attraverso l’ascolto; concretamente, questo è inteso come possibilità di ampliare l’azione e la partecipazione degli ospiti.</w:t>
            </w:r>
          </w:p>
          <w:p w14:paraId="7A47D2C4" w14:textId="77777777" w:rsidR="00D057BD" w:rsidRPr="00D057BD" w:rsidRDefault="00D057BD" w:rsidP="003F1607">
            <w:pPr>
              <w:numPr>
                <w:ilvl w:val="0"/>
                <w:numId w:val="4"/>
              </w:numPr>
              <w:rPr>
                <w:rFonts w:asciiTheme="majorHAnsi" w:hAnsiTheme="majorHAnsi"/>
                <w:sz w:val="20"/>
                <w:szCs w:val="20"/>
              </w:rPr>
            </w:pPr>
            <w:r w:rsidRPr="00D057BD">
              <w:rPr>
                <w:rFonts w:asciiTheme="majorHAnsi" w:hAnsiTheme="majorHAnsi"/>
                <w:sz w:val="20"/>
                <w:szCs w:val="20"/>
              </w:rPr>
              <w:t>Vengono rispettati i tempi della persona e della sua famiglia.</w:t>
            </w:r>
          </w:p>
          <w:p w14:paraId="306DB133" w14:textId="77777777" w:rsidR="00D057BD" w:rsidRPr="00D057BD" w:rsidRDefault="00D057BD" w:rsidP="003F1607">
            <w:pPr>
              <w:numPr>
                <w:ilvl w:val="0"/>
                <w:numId w:val="4"/>
              </w:numPr>
              <w:rPr>
                <w:rFonts w:asciiTheme="majorHAnsi" w:hAnsiTheme="majorHAnsi"/>
                <w:sz w:val="20"/>
                <w:szCs w:val="20"/>
              </w:rPr>
            </w:pPr>
            <w:r w:rsidRPr="00D057BD">
              <w:rPr>
                <w:rFonts w:asciiTheme="majorHAnsi" w:hAnsiTheme="majorHAnsi"/>
                <w:sz w:val="20"/>
                <w:szCs w:val="20"/>
              </w:rPr>
              <w:t>Ove possibile, vengono stimolate l’autonomia dell’utente nelle azioni quotidiane e il mantenimento delle relazioni con le reti del territorio.</w:t>
            </w:r>
          </w:p>
          <w:p w14:paraId="7B33BF13" w14:textId="77777777" w:rsidR="00D057BD" w:rsidRPr="00D057BD" w:rsidRDefault="00D057BD" w:rsidP="003F1607">
            <w:pPr>
              <w:numPr>
                <w:ilvl w:val="0"/>
                <w:numId w:val="4"/>
              </w:numPr>
              <w:rPr>
                <w:rFonts w:asciiTheme="majorHAnsi" w:hAnsiTheme="majorHAnsi"/>
                <w:sz w:val="20"/>
                <w:szCs w:val="20"/>
              </w:rPr>
            </w:pPr>
            <w:r w:rsidRPr="00D057BD">
              <w:rPr>
                <w:rFonts w:asciiTheme="majorHAnsi" w:hAnsiTheme="majorHAnsi"/>
                <w:sz w:val="20"/>
                <w:szCs w:val="20"/>
              </w:rPr>
              <w:t>Si assicurano comportamenti e modalità relazionali che garantiscano il rispetto reciproco operatori e persone disabili.</w:t>
            </w:r>
          </w:p>
        </w:tc>
      </w:tr>
      <w:tr w:rsidR="00D057BD" w:rsidRPr="00D057BD" w14:paraId="0CEAD9D6" w14:textId="77777777" w:rsidTr="00D057BD">
        <w:trPr>
          <w:cantSplit/>
          <w:trHeight w:val="1615"/>
        </w:trPr>
        <w:tc>
          <w:tcPr>
            <w:tcW w:w="2590" w:type="dxa"/>
            <w:tcBorders>
              <w:top w:val="single" w:sz="4" w:space="0" w:color="auto"/>
              <w:left w:val="single" w:sz="4" w:space="0" w:color="auto"/>
              <w:bottom w:val="single" w:sz="4" w:space="0" w:color="auto"/>
              <w:right w:val="single" w:sz="4" w:space="0" w:color="auto"/>
            </w:tcBorders>
          </w:tcPr>
          <w:p w14:paraId="3AA9C9C3" w14:textId="77777777" w:rsidR="00D057BD" w:rsidRPr="00D057BD" w:rsidRDefault="00D057BD" w:rsidP="002A3C7D">
            <w:pPr>
              <w:rPr>
                <w:rFonts w:asciiTheme="majorHAnsi" w:hAnsiTheme="majorHAnsi"/>
                <w:i/>
                <w:sz w:val="20"/>
                <w:szCs w:val="20"/>
              </w:rPr>
            </w:pPr>
            <w:r w:rsidRPr="00D057BD">
              <w:rPr>
                <w:rFonts w:asciiTheme="majorHAnsi" w:hAnsiTheme="majorHAnsi"/>
                <w:i/>
                <w:sz w:val="20"/>
                <w:szCs w:val="20"/>
              </w:rPr>
              <w:t>Relazioni con le famiglie</w:t>
            </w:r>
          </w:p>
        </w:tc>
        <w:tc>
          <w:tcPr>
            <w:tcW w:w="6552" w:type="dxa"/>
            <w:tcBorders>
              <w:top w:val="single" w:sz="4" w:space="0" w:color="auto"/>
              <w:left w:val="single" w:sz="4" w:space="0" w:color="auto"/>
              <w:right w:val="single" w:sz="4" w:space="0" w:color="auto"/>
            </w:tcBorders>
          </w:tcPr>
          <w:p w14:paraId="1EAE02ED" w14:textId="77777777" w:rsidR="00D057BD" w:rsidRPr="00D057BD" w:rsidRDefault="00D057BD" w:rsidP="003F1607">
            <w:pPr>
              <w:numPr>
                <w:ilvl w:val="0"/>
                <w:numId w:val="4"/>
              </w:numPr>
              <w:rPr>
                <w:rFonts w:asciiTheme="majorHAnsi" w:hAnsiTheme="majorHAnsi"/>
                <w:sz w:val="20"/>
                <w:szCs w:val="20"/>
              </w:rPr>
            </w:pPr>
            <w:r w:rsidRPr="00D057BD">
              <w:rPr>
                <w:rFonts w:asciiTheme="majorHAnsi" w:hAnsiTheme="majorHAnsi"/>
                <w:sz w:val="20"/>
                <w:szCs w:val="20"/>
              </w:rPr>
              <w:t xml:space="preserve">Il Servizio, soprattutto attraverso l’educatore di riferimento, si impegna a creare con la famiglia un rapporto di collaborazione, basato sul rispetto e sulla fiducia. </w:t>
            </w:r>
          </w:p>
          <w:p w14:paraId="14B303B6" w14:textId="77777777" w:rsidR="00D057BD" w:rsidRPr="00D057BD" w:rsidRDefault="00D057BD" w:rsidP="003F1607">
            <w:pPr>
              <w:numPr>
                <w:ilvl w:val="0"/>
                <w:numId w:val="4"/>
              </w:numPr>
              <w:rPr>
                <w:rFonts w:asciiTheme="majorHAnsi" w:hAnsiTheme="majorHAnsi"/>
                <w:sz w:val="20"/>
                <w:szCs w:val="20"/>
              </w:rPr>
            </w:pPr>
            <w:r w:rsidRPr="00D057BD">
              <w:rPr>
                <w:rFonts w:asciiTheme="majorHAnsi" w:hAnsiTheme="majorHAnsi"/>
                <w:sz w:val="20"/>
                <w:szCs w:val="20"/>
              </w:rPr>
              <w:t>Quando possibile o necessario, l’operatore svolge un ruolo di accompagnamento e sostegno nelle azioni di cura.</w:t>
            </w:r>
          </w:p>
          <w:p w14:paraId="32A206C7" w14:textId="77777777" w:rsidR="00D057BD" w:rsidRPr="00D057BD" w:rsidRDefault="00D057BD" w:rsidP="002A3C7D">
            <w:pPr>
              <w:rPr>
                <w:rFonts w:asciiTheme="majorHAnsi" w:hAnsiTheme="majorHAnsi"/>
                <w:sz w:val="20"/>
                <w:szCs w:val="20"/>
              </w:rPr>
            </w:pPr>
          </w:p>
        </w:tc>
      </w:tr>
      <w:tr w:rsidR="00D057BD" w:rsidRPr="00D057BD" w14:paraId="1490B4FC" w14:textId="77777777" w:rsidTr="00D057BD">
        <w:trPr>
          <w:cantSplit/>
          <w:trHeight w:val="741"/>
        </w:trPr>
        <w:tc>
          <w:tcPr>
            <w:tcW w:w="2590" w:type="dxa"/>
            <w:tcBorders>
              <w:top w:val="single" w:sz="4" w:space="0" w:color="auto"/>
              <w:left w:val="single" w:sz="4" w:space="0" w:color="auto"/>
              <w:bottom w:val="single" w:sz="4" w:space="0" w:color="auto"/>
              <w:right w:val="single" w:sz="4" w:space="0" w:color="auto"/>
            </w:tcBorders>
          </w:tcPr>
          <w:p w14:paraId="28B39C8B" w14:textId="77777777" w:rsidR="00D057BD" w:rsidRPr="00D057BD" w:rsidRDefault="00D057BD" w:rsidP="002A3C7D">
            <w:pPr>
              <w:rPr>
                <w:rFonts w:asciiTheme="majorHAnsi" w:hAnsiTheme="majorHAnsi"/>
                <w:i/>
                <w:sz w:val="20"/>
                <w:szCs w:val="20"/>
              </w:rPr>
            </w:pPr>
            <w:r w:rsidRPr="00D057BD">
              <w:rPr>
                <w:rFonts w:asciiTheme="majorHAnsi" w:hAnsiTheme="majorHAnsi"/>
                <w:i/>
                <w:sz w:val="20"/>
                <w:szCs w:val="20"/>
              </w:rPr>
              <w:t xml:space="preserve">Relazioni con altri servizi ed enti del territorio </w:t>
            </w:r>
          </w:p>
        </w:tc>
        <w:tc>
          <w:tcPr>
            <w:tcW w:w="6552" w:type="dxa"/>
            <w:tcBorders>
              <w:top w:val="single" w:sz="4" w:space="0" w:color="auto"/>
              <w:left w:val="single" w:sz="4" w:space="0" w:color="auto"/>
              <w:right w:val="single" w:sz="4" w:space="0" w:color="auto"/>
            </w:tcBorders>
          </w:tcPr>
          <w:p w14:paraId="0D894403" w14:textId="77777777" w:rsidR="00D057BD" w:rsidRPr="00D057BD" w:rsidRDefault="00D057BD" w:rsidP="003F1607">
            <w:pPr>
              <w:numPr>
                <w:ilvl w:val="0"/>
                <w:numId w:val="4"/>
              </w:numPr>
              <w:jc w:val="both"/>
              <w:rPr>
                <w:rFonts w:asciiTheme="majorHAnsi" w:hAnsiTheme="majorHAnsi"/>
                <w:sz w:val="20"/>
                <w:szCs w:val="20"/>
              </w:rPr>
            </w:pPr>
            <w:r w:rsidRPr="00D057BD">
              <w:rPr>
                <w:rFonts w:asciiTheme="majorHAnsi" w:hAnsiTheme="majorHAnsi"/>
                <w:sz w:val="20"/>
                <w:szCs w:val="20"/>
              </w:rPr>
              <w:t>Il Servizio lavora costantemente in rete con altri servizi che si occupano di disabilità</w:t>
            </w:r>
          </w:p>
          <w:p w14:paraId="6602CD73" w14:textId="77777777" w:rsidR="00D057BD" w:rsidRPr="00D057BD" w:rsidRDefault="00D057BD" w:rsidP="003F1607">
            <w:pPr>
              <w:numPr>
                <w:ilvl w:val="0"/>
                <w:numId w:val="4"/>
              </w:numPr>
              <w:rPr>
                <w:rFonts w:asciiTheme="majorHAnsi" w:hAnsiTheme="majorHAnsi"/>
                <w:sz w:val="20"/>
                <w:szCs w:val="20"/>
              </w:rPr>
            </w:pPr>
            <w:r w:rsidRPr="00D057BD">
              <w:rPr>
                <w:rFonts w:asciiTheme="majorHAnsi" w:hAnsiTheme="majorHAnsi"/>
                <w:sz w:val="20"/>
                <w:szCs w:val="20"/>
              </w:rPr>
              <w:t>Promuove la collaborazione con altri servizi ed enti del territorio (</w:t>
            </w:r>
            <w:r w:rsidRPr="00D057BD">
              <w:rPr>
                <w:rFonts w:asciiTheme="majorHAnsi" w:hAnsiTheme="majorHAnsi"/>
                <w:bCs/>
                <w:sz w:val="20"/>
                <w:szCs w:val="20"/>
              </w:rPr>
              <w:t>vicinato, parrocchie, associazioni, scuole e servizi pubblici</w:t>
            </w:r>
            <w:r w:rsidRPr="00D057BD">
              <w:rPr>
                <w:rFonts w:asciiTheme="majorHAnsi" w:hAnsiTheme="majorHAnsi"/>
                <w:sz w:val="20"/>
                <w:szCs w:val="20"/>
              </w:rPr>
              <w:t>).</w:t>
            </w:r>
          </w:p>
        </w:tc>
      </w:tr>
    </w:tbl>
    <w:p w14:paraId="58AFDD17" w14:textId="77777777" w:rsidR="001612DB" w:rsidRPr="001612DB" w:rsidRDefault="001612DB" w:rsidP="001612DB">
      <w:pPr>
        <w:jc w:val="both"/>
        <w:rPr>
          <w:rFonts w:asciiTheme="majorHAnsi" w:hAnsiTheme="majorHAnsi"/>
          <w:sz w:val="20"/>
          <w:szCs w:val="20"/>
        </w:rPr>
      </w:pPr>
    </w:p>
    <w:p w14:paraId="6DC1ACA5" w14:textId="77777777" w:rsidR="001612DB" w:rsidRPr="0096428F" w:rsidRDefault="001612DB" w:rsidP="001612DB">
      <w:pPr>
        <w:jc w:val="both"/>
        <w:rPr>
          <w:rFonts w:asciiTheme="majorHAnsi" w:hAnsiTheme="majorHAnsi"/>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378"/>
      </w:tblGrid>
      <w:tr w:rsidR="0096428F" w:rsidRPr="0096428F" w14:paraId="6B201FE1" w14:textId="77777777" w:rsidTr="0096428F">
        <w:tc>
          <w:tcPr>
            <w:tcW w:w="9142" w:type="dxa"/>
            <w:gridSpan w:val="2"/>
            <w:vAlign w:val="center"/>
          </w:tcPr>
          <w:p w14:paraId="6C46971D" w14:textId="77777777" w:rsidR="0096428F" w:rsidRPr="0096428F" w:rsidRDefault="0096428F" w:rsidP="002A3C7D">
            <w:pPr>
              <w:jc w:val="both"/>
              <w:rPr>
                <w:rFonts w:asciiTheme="majorHAnsi" w:hAnsiTheme="majorHAnsi"/>
                <w:b/>
                <w:smallCaps/>
                <w:sz w:val="22"/>
                <w:szCs w:val="22"/>
              </w:rPr>
            </w:pPr>
            <w:r w:rsidRPr="0096428F">
              <w:rPr>
                <w:rFonts w:asciiTheme="majorHAnsi" w:hAnsiTheme="majorHAnsi"/>
                <w:b/>
                <w:smallCaps/>
                <w:sz w:val="22"/>
                <w:szCs w:val="22"/>
              </w:rPr>
              <w:t>Qualità Professionale</w:t>
            </w:r>
          </w:p>
        </w:tc>
      </w:tr>
      <w:tr w:rsidR="0096428F" w:rsidRPr="0096428F" w14:paraId="09919437" w14:textId="77777777" w:rsidTr="0096428F">
        <w:tc>
          <w:tcPr>
            <w:tcW w:w="2764" w:type="dxa"/>
            <w:vAlign w:val="center"/>
          </w:tcPr>
          <w:p w14:paraId="4A73EDC1" w14:textId="77777777" w:rsidR="0096428F" w:rsidRPr="0096428F" w:rsidRDefault="0096428F" w:rsidP="0096428F">
            <w:pPr>
              <w:rPr>
                <w:rFonts w:asciiTheme="majorHAnsi" w:hAnsiTheme="majorHAnsi"/>
                <w:b/>
                <w:sz w:val="22"/>
                <w:szCs w:val="22"/>
              </w:rPr>
            </w:pPr>
            <w:r w:rsidRPr="0096428F">
              <w:rPr>
                <w:rFonts w:asciiTheme="majorHAnsi" w:hAnsiTheme="majorHAnsi"/>
                <w:b/>
                <w:sz w:val="22"/>
                <w:szCs w:val="22"/>
              </w:rPr>
              <w:t>Dimensione di qualità</w:t>
            </w:r>
          </w:p>
        </w:tc>
        <w:tc>
          <w:tcPr>
            <w:tcW w:w="6378" w:type="dxa"/>
            <w:vAlign w:val="center"/>
          </w:tcPr>
          <w:p w14:paraId="5C74D80F" w14:textId="77777777" w:rsidR="0096428F" w:rsidRPr="0096428F" w:rsidRDefault="0096428F" w:rsidP="0096428F">
            <w:pPr>
              <w:pStyle w:val="Titolo1"/>
              <w:rPr>
                <w:bCs w:val="0"/>
                <w:color w:val="auto"/>
                <w:sz w:val="22"/>
                <w:szCs w:val="22"/>
              </w:rPr>
            </w:pPr>
            <w:r w:rsidRPr="0096428F">
              <w:rPr>
                <w:bCs w:val="0"/>
                <w:color w:val="auto"/>
                <w:sz w:val="22"/>
                <w:szCs w:val="22"/>
              </w:rPr>
              <w:t>Standard</w:t>
            </w:r>
          </w:p>
        </w:tc>
      </w:tr>
      <w:tr w:rsidR="0096428F" w:rsidRPr="0096428F" w14:paraId="42618194" w14:textId="77777777" w:rsidTr="0096428F">
        <w:trPr>
          <w:cantSplit/>
          <w:trHeight w:val="942"/>
        </w:trPr>
        <w:tc>
          <w:tcPr>
            <w:tcW w:w="2764" w:type="dxa"/>
            <w:vAlign w:val="center"/>
          </w:tcPr>
          <w:p w14:paraId="30EFB083" w14:textId="77777777" w:rsidR="0096428F" w:rsidRPr="0096428F" w:rsidRDefault="0096428F" w:rsidP="0096428F">
            <w:pPr>
              <w:rPr>
                <w:rFonts w:asciiTheme="majorHAnsi" w:hAnsiTheme="majorHAnsi"/>
                <w:i/>
                <w:sz w:val="20"/>
                <w:szCs w:val="20"/>
              </w:rPr>
            </w:pPr>
            <w:r w:rsidRPr="0096428F">
              <w:rPr>
                <w:rFonts w:asciiTheme="majorHAnsi" w:hAnsiTheme="majorHAnsi"/>
                <w:i/>
                <w:sz w:val="20"/>
                <w:szCs w:val="20"/>
              </w:rPr>
              <w:t>Titoli e qualifiche</w:t>
            </w:r>
          </w:p>
        </w:tc>
        <w:tc>
          <w:tcPr>
            <w:tcW w:w="6378" w:type="dxa"/>
            <w:vAlign w:val="center"/>
          </w:tcPr>
          <w:p w14:paraId="782519F3" w14:textId="46558E5D" w:rsidR="0096428F" w:rsidRPr="0096428F" w:rsidRDefault="0096428F" w:rsidP="003F1607">
            <w:pPr>
              <w:numPr>
                <w:ilvl w:val="0"/>
                <w:numId w:val="4"/>
              </w:numPr>
              <w:rPr>
                <w:rFonts w:asciiTheme="majorHAnsi" w:hAnsiTheme="majorHAnsi"/>
                <w:sz w:val="20"/>
                <w:szCs w:val="20"/>
              </w:rPr>
            </w:pPr>
            <w:r w:rsidRPr="0096428F">
              <w:rPr>
                <w:rFonts w:asciiTheme="majorHAnsi" w:hAnsiTheme="majorHAnsi"/>
                <w:sz w:val="20"/>
                <w:szCs w:val="20"/>
              </w:rPr>
              <w:t>Gli operatori sono in possesso di qualifiche specifiche</w:t>
            </w:r>
            <w:r>
              <w:rPr>
                <w:rFonts w:asciiTheme="majorHAnsi" w:hAnsiTheme="majorHAnsi"/>
                <w:sz w:val="20"/>
                <w:szCs w:val="20"/>
              </w:rPr>
              <w:t>, come previsto dalla normativa</w:t>
            </w:r>
          </w:p>
        </w:tc>
      </w:tr>
      <w:tr w:rsidR="0096428F" w:rsidRPr="0096428F" w14:paraId="3DA78DB4" w14:textId="77777777" w:rsidTr="0096428F">
        <w:trPr>
          <w:cantSplit/>
          <w:trHeight w:val="761"/>
        </w:trPr>
        <w:tc>
          <w:tcPr>
            <w:tcW w:w="2764" w:type="dxa"/>
            <w:vAlign w:val="center"/>
          </w:tcPr>
          <w:p w14:paraId="31B4DFCF" w14:textId="77777777" w:rsidR="0096428F" w:rsidRPr="0096428F" w:rsidRDefault="0096428F" w:rsidP="0096428F">
            <w:pPr>
              <w:rPr>
                <w:rFonts w:asciiTheme="majorHAnsi" w:hAnsiTheme="majorHAnsi"/>
                <w:i/>
                <w:sz w:val="20"/>
                <w:szCs w:val="20"/>
              </w:rPr>
            </w:pPr>
            <w:r w:rsidRPr="0096428F">
              <w:rPr>
                <w:rFonts w:asciiTheme="majorHAnsi" w:hAnsiTheme="majorHAnsi"/>
                <w:i/>
                <w:sz w:val="20"/>
                <w:szCs w:val="20"/>
              </w:rPr>
              <w:t>Formazione</w:t>
            </w:r>
          </w:p>
        </w:tc>
        <w:tc>
          <w:tcPr>
            <w:tcW w:w="6378" w:type="dxa"/>
            <w:vAlign w:val="center"/>
          </w:tcPr>
          <w:p w14:paraId="02FAE843" w14:textId="77777777" w:rsidR="0096428F" w:rsidRPr="0096428F" w:rsidRDefault="0096428F" w:rsidP="003F1607">
            <w:pPr>
              <w:numPr>
                <w:ilvl w:val="0"/>
                <w:numId w:val="4"/>
              </w:numPr>
              <w:rPr>
                <w:rFonts w:asciiTheme="majorHAnsi" w:hAnsiTheme="majorHAnsi"/>
                <w:sz w:val="20"/>
                <w:szCs w:val="20"/>
              </w:rPr>
            </w:pPr>
            <w:r w:rsidRPr="0096428F">
              <w:rPr>
                <w:rFonts w:asciiTheme="majorHAnsi" w:hAnsiTheme="majorHAnsi"/>
                <w:sz w:val="20"/>
                <w:szCs w:val="20"/>
              </w:rPr>
              <w:t>Sono previsti mensili momenti di approfondimento e supervisione</w:t>
            </w:r>
          </w:p>
          <w:p w14:paraId="6EAD0091" w14:textId="77777777" w:rsidR="0096428F" w:rsidRPr="0096428F" w:rsidRDefault="0096428F" w:rsidP="003F1607">
            <w:pPr>
              <w:numPr>
                <w:ilvl w:val="0"/>
                <w:numId w:val="4"/>
              </w:numPr>
              <w:rPr>
                <w:rFonts w:asciiTheme="majorHAnsi" w:hAnsiTheme="majorHAnsi"/>
                <w:sz w:val="20"/>
                <w:szCs w:val="20"/>
              </w:rPr>
            </w:pPr>
            <w:r w:rsidRPr="0096428F">
              <w:rPr>
                <w:rFonts w:asciiTheme="majorHAnsi" w:hAnsiTheme="majorHAnsi"/>
                <w:sz w:val="20"/>
                <w:szCs w:val="20"/>
              </w:rPr>
              <w:t xml:space="preserve">E’ previsto per tutti gli operatori un piano formativo e di aggiornamento triennale. </w:t>
            </w:r>
          </w:p>
          <w:p w14:paraId="7DFBBDA6" w14:textId="77777777" w:rsidR="0096428F" w:rsidRPr="0096428F" w:rsidRDefault="0096428F" w:rsidP="0096428F">
            <w:pPr>
              <w:rPr>
                <w:rFonts w:asciiTheme="majorHAnsi" w:hAnsiTheme="majorHAnsi"/>
                <w:sz w:val="20"/>
                <w:szCs w:val="20"/>
              </w:rPr>
            </w:pPr>
          </w:p>
        </w:tc>
      </w:tr>
      <w:tr w:rsidR="0096428F" w:rsidRPr="0096428F" w14:paraId="762A4CB2" w14:textId="77777777" w:rsidTr="0096428F">
        <w:trPr>
          <w:cantSplit/>
          <w:trHeight w:val="1250"/>
        </w:trPr>
        <w:tc>
          <w:tcPr>
            <w:tcW w:w="2764" w:type="dxa"/>
            <w:vAlign w:val="center"/>
          </w:tcPr>
          <w:p w14:paraId="5FF40ABB" w14:textId="77777777" w:rsidR="0096428F" w:rsidRPr="0096428F" w:rsidRDefault="0096428F" w:rsidP="0096428F">
            <w:pPr>
              <w:rPr>
                <w:rFonts w:asciiTheme="majorHAnsi" w:hAnsiTheme="majorHAnsi"/>
                <w:i/>
                <w:sz w:val="20"/>
                <w:szCs w:val="20"/>
              </w:rPr>
            </w:pPr>
            <w:r w:rsidRPr="0096428F">
              <w:rPr>
                <w:rFonts w:asciiTheme="majorHAnsi" w:hAnsiTheme="majorHAnsi"/>
                <w:i/>
                <w:sz w:val="20"/>
                <w:szCs w:val="20"/>
              </w:rPr>
              <w:lastRenderedPageBreak/>
              <w:t>Nuovo personale</w:t>
            </w:r>
          </w:p>
        </w:tc>
        <w:tc>
          <w:tcPr>
            <w:tcW w:w="6378" w:type="dxa"/>
            <w:vAlign w:val="center"/>
          </w:tcPr>
          <w:p w14:paraId="304C87B1" w14:textId="77777777" w:rsidR="0096428F" w:rsidRPr="0096428F" w:rsidRDefault="0096428F" w:rsidP="003F1607">
            <w:pPr>
              <w:numPr>
                <w:ilvl w:val="0"/>
                <w:numId w:val="4"/>
              </w:numPr>
              <w:rPr>
                <w:rFonts w:asciiTheme="majorHAnsi" w:hAnsiTheme="majorHAnsi"/>
                <w:sz w:val="20"/>
                <w:szCs w:val="20"/>
              </w:rPr>
            </w:pPr>
            <w:r w:rsidRPr="0096428F">
              <w:rPr>
                <w:rFonts w:asciiTheme="majorHAnsi" w:hAnsiTheme="majorHAnsi"/>
                <w:sz w:val="20"/>
                <w:szCs w:val="20"/>
              </w:rPr>
              <w:t>I nuovi operatori sono accompagnati alla conoscenza del Servizio dal coordinatore; è previsto un periodo di affiancamento che prevede momenti di compresenza sulle attività.</w:t>
            </w:r>
          </w:p>
          <w:p w14:paraId="02FE7064" w14:textId="77777777" w:rsidR="0096428F" w:rsidRPr="0096428F" w:rsidRDefault="0096428F" w:rsidP="0096428F">
            <w:pPr>
              <w:rPr>
                <w:rFonts w:asciiTheme="majorHAnsi" w:hAnsiTheme="majorHAnsi"/>
                <w:sz w:val="20"/>
                <w:szCs w:val="20"/>
              </w:rPr>
            </w:pPr>
          </w:p>
        </w:tc>
      </w:tr>
    </w:tbl>
    <w:p w14:paraId="3A09285C" w14:textId="77777777" w:rsidR="001612DB" w:rsidRPr="001612DB" w:rsidRDefault="001612DB" w:rsidP="001612DB">
      <w:pPr>
        <w:jc w:val="both"/>
        <w:rPr>
          <w:rFonts w:asciiTheme="majorHAnsi" w:hAnsiTheme="majorHAnsi"/>
          <w:sz w:val="20"/>
          <w:szCs w:val="20"/>
        </w:rPr>
      </w:pPr>
    </w:p>
    <w:tbl>
      <w:tblPr>
        <w:tblW w:w="9142" w:type="dxa"/>
        <w:tblLayout w:type="fixed"/>
        <w:tblCellMar>
          <w:left w:w="70" w:type="dxa"/>
          <w:right w:w="70" w:type="dxa"/>
        </w:tblCellMar>
        <w:tblLook w:val="0000" w:firstRow="0" w:lastRow="0" w:firstColumn="0" w:lastColumn="0" w:noHBand="0" w:noVBand="0"/>
      </w:tblPr>
      <w:tblGrid>
        <w:gridCol w:w="2764"/>
        <w:gridCol w:w="6378"/>
      </w:tblGrid>
      <w:tr w:rsidR="0096428F" w:rsidRPr="0096428F" w14:paraId="71032D82" w14:textId="77777777" w:rsidTr="0096428F">
        <w:tc>
          <w:tcPr>
            <w:tcW w:w="9142" w:type="dxa"/>
            <w:gridSpan w:val="2"/>
            <w:tcBorders>
              <w:top w:val="single" w:sz="4" w:space="0" w:color="auto"/>
              <w:left w:val="single" w:sz="4" w:space="0" w:color="auto"/>
              <w:bottom w:val="single" w:sz="4" w:space="0" w:color="auto"/>
              <w:right w:val="single" w:sz="4" w:space="0" w:color="auto"/>
            </w:tcBorders>
          </w:tcPr>
          <w:p w14:paraId="0B754BF8" w14:textId="77777777" w:rsidR="0096428F" w:rsidRPr="0096428F" w:rsidRDefault="0096428F" w:rsidP="002A3C7D">
            <w:pPr>
              <w:jc w:val="both"/>
              <w:rPr>
                <w:rFonts w:asciiTheme="majorHAnsi" w:hAnsiTheme="majorHAnsi"/>
                <w:b/>
                <w:smallCaps/>
                <w:sz w:val="22"/>
                <w:szCs w:val="22"/>
              </w:rPr>
            </w:pPr>
            <w:r w:rsidRPr="0096428F">
              <w:rPr>
                <w:rFonts w:asciiTheme="majorHAnsi" w:hAnsiTheme="majorHAnsi"/>
                <w:b/>
                <w:smallCaps/>
                <w:sz w:val="22"/>
                <w:szCs w:val="22"/>
              </w:rPr>
              <w:t>Qualità e sicurezza</w:t>
            </w:r>
          </w:p>
          <w:p w14:paraId="2DF02689" w14:textId="77777777" w:rsidR="0096428F" w:rsidRPr="0096428F" w:rsidRDefault="0096428F" w:rsidP="002A3C7D">
            <w:pPr>
              <w:jc w:val="both"/>
              <w:rPr>
                <w:rFonts w:asciiTheme="majorHAnsi" w:hAnsiTheme="majorHAnsi"/>
                <w:b/>
                <w:smallCaps/>
                <w:sz w:val="22"/>
                <w:szCs w:val="22"/>
              </w:rPr>
            </w:pPr>
          </w:p>
        </w:tc>
      </w:tr>
      <w:tr w:rsidR="0096428F" w:rsidRPr="0096428F" w14:paraId="308B36A8" w14:textId="77777777" w:rsidTr="0096428F">
        <w:tc>
          <w:tcPr>
            <w:tcW w:w="2764" w:type="dxa"/>
            <w:tcBorders>
              <w:top w:val="single" w:sz="4" w:space="0" w:color="auto"/>
              <w:left w:val="single" w:sz="4" w:space="0" w:color="auto"/>
              <w:bottom w:val="single" w:sz="4" w:space="0" w:color="auto"/>
              <w:right w:val="single" w:sz="4" w:space="0" w:color="auto"/>
            </w:tcBorders>
          </w:tcPr>
          <w:p w14:paraId="21F5C8F8" w14:textId="77777777" w:rsidR="0096428F" w:rsidRPr="0096428F" w:rsidRDefault="0096428F" w:rsidP="002A3C7D">
            <w:pPr>
              <w:jc w:val="both"/>
              <w:rPr>
                <w:rFonts w:asciiTheme="majorHAnsi" w:hAnsiTheme="majorHAnsi"/>
                <w:b/>
                <w:sz w:val="22"/>
                <w:szCs w:val="22"/>
              </w:rPr>
            </w:pPr>
            <w:r w:rsidRPr="0096428F">
              <w:rPr>
                <w:rFonts w:asciiTheme="majorHAnsi" w:hAnsiTheme="majorHAnsi"/>
                <w:b/>
                <w:sz w:val="22"/>
                <w:szCs w:val="22"/>
              </w:rPr>
              <w:t>Dimensione di qualità</w:t>
            </w:r>
          </w:p>
        </w:tc>
        <w:tc>
          <w:tcPr>
            <w:tcW w:w="6378" w:type="dxa"/>
            <w:tcBorders>
              <w:top w:val="single" w:sz="4" w:space="0" w:color="auto"/>
              <w:left w:val="single" w:sz="4" w:space="0" w:color="auto"/>
              <w:bottom w:val="single" w:sz="4" w:space="0" w:color="auto"/>
              <w:right w:val="single" w:sz="4" w:space="0" w:color="auto"/>
            </w:tcBorders>
          </w:tcPr>
          <w:p w14:paraId="6D2B8591" w14:textId="77777777" w:rsidR="0096428F" w:rsidRPr="0096428F" w:rsidRDefault="0096428F" w:rsidP="002A3C7D">
            <w:pPr>
              <w:jc w:val="both"/>
              <w:rPr>
                <w:rFonts w:asciiTheme="majorHAnsi" w:hAnsiTheme="majorHAnsi"/>
                <w:b/>
                <w:sz w:val="22"/>
                <w:szCs w:val="22"/>
              </w:rPr>
            </w:pPr>
            <w:r w:rsidRPr="0096428F">
              <w:rPr>
                <w:rFonts w:asciiTheme="majorHAnsi" w:hAnsiTheme="majorHAnsi"/>
                <w:b/>
                <w:sz w:val="22"/>
                <w:szCs w:val="22"/>
              </w:rPr>
              <w:t>Standard</w:t>
            </w:r>
          </w:p>
          <w:p w14:paraId="39B003B6" w14:textId="77777777" w:rsidR="0096428F" w:rsidRPr="0096428F" w:rsidRDefault="0096428F" w:rsidP="002A3C7D">
            <w:pPr>
              <w:jc w:val="both"/>
              <w:rPr>
                <w:rFonts w:asciiTheme="majorHAnsi" w:hAnsiTheme="majorHAnsi"/>
                <w:b/>
                <w:sz w:val="22"/>
                <w:szCs w:val="22"/>
              </w:rPr>
            </w:pPr>
          </w:p>
        </w:tc>
      </w:tr>
      <w:tr w:rsidR="0096428F" w:rsidRPr="0096428F" w14:paraId="2D4028F8" w14:textId="77777777" w:rsidTr="00964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83"/>
        </w:trPr>
        <w:tc>
          <w:tcPr>
            <w:tcW w:w="2764" w:type="dxa"/>
            <w:tcBorders>
              <w:top w:val="single" w:sz="4" w:space="0" w:color="auto"/>
              <w:left w:val="single" w:sz="4" w:space="0" w:color="auto"/>
              <w:bottom w:val="single" w:sz="4" w:space="0" w:color="auto"/>
              <w:right w:val="single" w:sz="4" w:space="0" w:color="auto"/>
            </w:tcBorders>
          </w:tcPr>
          <w:p w14:paraId="67BCA731" w14:textId="77777777" w:rsidR="0096428F" w:rsidRPr="0096428F" w:rsidRDefault="0096428F" w:rsidP="002A3C7D">
            <w:pPr>
              <w:jc w:val="both"/>
              <w:rPr>
                <w:rFonts w:asciiTheme="majorHAnsi" w:hAnsiTheme="majorHAnsi"/>
                <w:i/>
                <w:sz w:val="20"/>
                <w:szCs w:val="20"/>
              </w:rPr>
            </w:pPr>
          </w:p>
          <w:p w14:paraId="4B66ECAD" w14:textId="77777777" w:rsidR="0096428F" w:rsidRPr="0096428F" w:rsidRDefault="0096428F" w:rsidP="002A3C7D">
            <w:pPr>
              <w:jc w:val="both"/>
              <w:rPr>
                <w:rFonts w:asciiTheme="majorHAnsi" w:hAnsiTheme="majorHAnsi"/>
                <w:i/>
                <w:sz w:val="20"/>
                <w:szCs w:val="20"/>
              </w:rPr>
            </w:pPr>
            <w:r w:rsidRPr="0096428F">
              <w:rPr>
                <w:rFonts w:asciiTheme="majorHAnsi" w:hAnsiTheme="majorHAnsi"/>
                <w:i/>
                <w:sz w:val="20"/>
                <w:szCs w:val="20"/>
              </w:rPr>
              <w:t xml:space="preserve">Sicurezza e tutela </w:t>
            </w:r>
          </w:p>
        </w:tc>
        <w:tc>
          <w:tcPr>
            <w:tcW w:w="6378" w:type="dxa"/>
            <w:tcBorders>
              <w:top w:val="single" w:sz="4" w:space="0" w:color="auto"/>
              <w:left w:val="single" w:sz="4" w:space="0" w:color="auto"/>
              <w:right w:val="single" w:sz="4" w:space="0" w:color="auto"/>
            </w:tcBorders>
          </w:tcPr>
          <w:p w14:paraId="46927593" w14:textId="77777777" w:rsidR="0096428F" w:rsidRPr="0096428F" w:rsidRDefault="0096428F" w:rsidP="003F1607">
            <w:pPr>
              <w:numPr>
                <w:ilvl w:val="0"/>
                <w:numId w:val="4"/>
              </w:numPr>
              <w:rPr>
                <w:rFonts w:asciiTheme="majorHAnsi" w:hAnsiTheme="majorHAnsi"/>
                <w:sz w:val="20"/>
                <w:szCs w:val="20"/>
              </w:rPr>
            </w:pPr>
            <w:r w:rsidRPr="0096428F">
              <w:rPr>
                <w:rFonts w:asciiTheme="majorHAnsi" w:hAnsiTheme="majorHAnsi"/>
                <w:sz w:val="20"/>
                <w:szCs w:val="20"/>
              </w:rPr>
              <w:t>Per gli operatori è stato adottato integralmente quanto previsto dalla legge 81/08 in materia di sicurezza.</w:t>
            </w:r>
          </w:p>
          <w:p w14:paraId="7BB5623D" w14:textId="77777777" w:rsidR="0096428F" w:rsidRPr="0096428F" w:rsidRDefault="0096428F" w:rsidP="003F1607">
            <w:pPr>
              <w:numPr>
                <w:ilvl w:val="0"/>
                <w:numId w:val="4"/>
              </w:numPr>
              <w:rPr>
                <w:rFonts w:asciiTheme="majorHAnsi" w:hAnsiTheme="majorHAnsi"/>
                <w:sz w:val="20"/>
                <w:szCs w:val="20"/>
              </w:rPr>
            </w:pPr>
            <w:r w:rsidRPr="0096428F">
              <w:rPr>
                <w:rFonts w:asciiTheme="majorHAnsi" w:hAnsiTheme="majorHAnsi"/>
                <w:sz w:val="20"/>
                <w:szCs w:val="20"/>
              </w:rPr>
              <w:t>Tutti gli operatori sono forniti di materiale idoneo e di protezione, previsto per la mansione ricoperta.</w:t>
            </w:r>
          </w:p>
          <w:p w14:paraId="7886B631" w14:textId="77777777" w:rsidR="0096428F" w:rsidRPr="0096428F" w:rsidRDefault="0096428F" w:rsidP="003F1607">
            <w:pPr>
              <w:numPr>
                <w:ilvl w:val="0"/>
                <w:numId w:val="4"/>
              </w:numPr>
              <w:rPr>
                <w:rFonts w:asciiTheme="majorHAnsi" w:hAnsiTheme="majorHAnsi"/>
                <w:sz w:val="20"/>
                <w:szCs w:val="20"/>
              </w:rPr>
            </w:pPr>
            <w:r w:rsidRPr="0096428F">
              <w:rPr>
                <w:rFonts w:asciiTheme="majorHAnsi" w:hAnsiTheme="majorHAnsi"/>
                <w:sz w:val="20"/>
                <w:szCs w:val="20"/>
              </w:rPr>
              <w:t xml:space="preserve">Per ogni persona in carico al servizio e per le loro famiglie, viene garantito il rispetto della privacy (D.lgs. 196/2003). </w:t>
            </w:r>
          </w:p>
          <w:p w14:paraId="630875B4" w14:textId="77777777" w:rsidR="0096428F" w:rsidRPr="0096428F" w:rsidRDefault="0096428F" w:rsidP="003F1607">
            <w:pPr>
              <w:numPr>
                <w:ilvl w:val="0"/>
                <w:numId w:val="4"/>
              </w:numPr>
              <w:rPr>
                <w:rFonts w:asciiTheme="majorHAnsi" w:hAnsiTheme="majorHAnsi"/>
                <w:sz w:val="20"/>
                <w:szCs w:val="20"/>
              </w:rPr>
            </w:pPr>
            <w:r w:rsidRPr="0096428F">
              <w:rPr>
                <w:rFonts w:asciiTheme="majorHAnsi" w:hAnsiTheme="majorHAnsi"/>
                <w:sz w:val="20"/>
                <w:szCs w:val="20"/>
              </w:rPr>
              <w:t>Tutti gli operatori hanno l’obbligo del segreto professionale.</w:t>
            </w:r>
          </w:p>
          <w:p w14:paraId="569856A0" w14:textId="77777777" w:rsidR="0096428F" w:rsidRPr="0096428F" w:rsidRDefault="0096428F" w:rsidP="002A3C7D">
            <w:pPr>
              <w:jc w:val="both"/>
              <w:rPr>
                <w:rFonts w:asciiTheme="majorHAnsi" w:hAnsiTheme="majorHAnsi"/>
                <w:sz w:val="20"/>
                <w:szCs w:val="20"/>
              </w:rPr>
            </w:pPr>
          </w:p>
        </w:tc>
      </w:tr>
    </w:tbl>
    <w:p w14:paraId="168AA91D" w14:textId="11CB539F" w:rsidR="0003113C" w:rsidRPr="0003113C" w:rsidRDefault="001612DB" w:rsidP="0003113C">
      <w:pPr>
        <w:tabs>
          <w:tab w:val="left" w:pos="9360"/>
        </w:tabs>
        <w:jc w:val="both"/>
        <w:rPr>
          <w:rFonts w:asciiTheme="majorHAnsi" w:hAnsiTheme="majorHAnsi" w:cs="Tahoma"/>
          <w:b/>
          <w:bCs/>
          <w:sz w:val="30"/>
          <w:szCs w:val="30"/>
        </w:rPr>
      </w:pPr>
      <w:r w:rsidRPr="007F5A3E">
        <w:rPr>
          <w:rFonts w:ascii="Tahoma" w:hAnsi="Tahoma" w:cs="Tahoma"/>
          <w:b/>
          <w:sz w:val="20"/>
          <w:szCs w:val="20"/>
        </w:rPr>
        <w:br w:type="page"/>
      </w:r>
      <w:r w:rsidR="006A1D5D" w:rsidRPr="006A1D5D">
        <w:rPr>
          <w:rFonts w:asciiTheme="majorHAnsi" w:hAnsiTheme="majorHAnsi" w:cs="Tahoma"/>
          <w:b/>
          <w:sz w:val="30"/>
          <w:szCs w:val="30"/>
        </w:rPr>
        <w:lastRenderedPageBreak/>
        <w:t xml:space="preserve">4. </w:t>
      </w:r>
      <w:r w:rsidR="0003113C" w:rsidRPr="0003113C">
        <w:rPr>
          <w:rFonts w:asciiTheme="majorHAnsi" w:hAnsiTheme="majorHAnsi" w:cs="Tahoma"/>
          <w:b/>
          <w:sz w:val="30"/>
          <w:szCs w:val="30"/>
        </w:rPr>
        <w:t>S</w:t>
      </w:r>
      <w:r w:rsidR="0003113C" w:rsidRPr="0003113C">
        <w:rPr>
          <w:rFonts w:asciiTheme="majorHAnsi" w:hAnsiTheme="majorHAnsi" w:cs="Tahoma"/>
          <w:b/>
          <w:bCs/>
          <w:sz w:val="30"/>
          <w:szCs w:val="30"/>
        </w:rPr>
        <w:t>istema di valutazione della soddisfazione delle famiglie, degli utenti e degli operatori</w:t>
      </w:r>
    </w:p>
    <w:p w14:paraId="60868AEF" w14:textId="77777777" w:rsidR="0003113C" w:rsidRPr="0096428F" w:rsidRDefault="0003113C" w:rsidP="0096428F">
      <w:pPr>
        <w:spacing w:after="60"/>
        <w:jc w:val="both"/>
        <w:rPr>
          <w:rFonts w:asciiTheme="majorHAnsi" w:hAnsiTheme="majorHAnsi" w:cs="Arial"/>
          <w:sz w:val="22"/>
          <w:szCs w:val="22"/>
        </w:rPr>
      </w:pPr>
    </w:p>
    <w:p w14:paraId="6D804AFF" w14:textId="77777777" w:rsidR="0096428F" w:rsidRPr="0096428F" w:rsidRDefault="0096428F" w:rsidP="0096428F">
      <w:pPr>
        <w:spacing w:after="60"/>
        <w:jc w:val="both"/>
        <w:rPr>
          <w:rFonts w:asciiTheme="majorHAnsi" w:hAnsiTheme="majorHAnsi"/>
          <w:sz w:val="22"/>
          <w:szCs w:val="22"/>
        </w:rPr>
      </w:pPr>
      <w:r w:rsidRPr="0096428F">
        <w:rPr>
          <w:rFonts w:asciiTheme="majorHAnsi" w:hAnsiTheme="majorHAnsi"/>
          <w:sz w:val="22"/>
          <w:szCs w:val="22"/>
        </w:rPr>
        <w:t xml:space="preserve">Il punto di vista delle famiglie e/o degli ospiti, degli operatori, la loro soddisfazione e percezione della qualità offerta dal Servizio, sono elementi importanti per realizzare efficaci valutazioni e quindi migliorare gli interventi. </w:t>
      </w:r>
    </w:p>
    <w:p w14:paraId="6DC9F9E4" w14:textId="1439DBA4" w:rsidR="0096428F" w:rsidRPr="0096428F" w:rsidRDefault="0096428F" w:rsidP="0096428F">
      <w:pPr>
        <w:spacing w:after="60"/>
        <w:jc w:val="both"/>
        <w:rPr>
          <w:rFonts w:asciiTheme="majorHAnsi" w:hAnsiTheme="majorHAnsi"/>
          <w:sz w:val="22"/>
          <w:szCs w:val="22"/>
        </w:rPr>
      </w:pPr>
      <w:r w:rsidRPr="0096428F">
        <w:rPr>
          <w:rFonts w:asciiTheme="majorHAnsi" w:hAnsiTheme="majorHAnsi"/>
          <w:sz w:val="22"/>
          <w:szCs w:val="22"/>
        </w:rPr>
        <w:t xml:space="preserve">A tale scopo, si propone annualmente alle famiglie e/o ai destinatari dell’intervento e agli operatori un </w:t>
      </w:r>
      <w:r w:rsidR="00FC74E7">
        <w:rPr>
          <w:rFonts w:asciiTheme="majorHAnsi" w:hAnsiTheme="majorHAnsi"/>
          <w:sz w:val="22"/>
          <w:szCs w:val="22"/>
          <w:u w:val="single"/>
        </w:rPr>
        <w:t>Questionario di S</w:t>
      </w:r>
      <w:r w:rsidRPr="0096428F">
        <w:rPr>
          <w:rFonts w:asciiTheme="majorHAnsi" w:hAnsiTheme="majorHAnsi"/>
          <w:sz w:val="22"/>
          <w:szCs w:val="22"/>
          <w:u w:val="single"/>
        </w:rPr>
        <w:t>oddisfazione</w:t>
      </w:r>
      <w:r w:rsidRPr="0096428F">
        <w:rPr>
          <w:rFonts w:asciiTheme="majorHAnsi" w:hAnsiTheme="majorHAnsi"/>
          <w:sz w:val="22"/>
          <w:szCs w:val="22"/>
        </w:rPr>
        <w:t>, perché possano esprimere le loro opinioni in merito all’organizzazione del Servizio. Il questionario viene normalmente modulato ogni anno, a seconda degli aspetti dell’offerta che ci si prefigge di valutare. Vengono comunque sempre indagate le dimensioni della qualità dell’offerta, dell’accoglienza e della professionalità degli operatori. Si allega a tale documento il questionario di soddisfazione distribuito nell’ultimo anno.</w:t>
      </w:r>
    </w:p>
    <w:p w14:paraId="78849756" w14:textId="77777777" w:rsidR="0096428F" w:rsidRPr="0096428F" w:rsidRDefault="0096428F" w:rsidP="0096428F">
      <w:pPr>
        <w:spacing w:after="60"/>
        <w:jc w:val="both"/>
        <w:rPr>
          <w:rFonts w:asciiTheme="majorHAnsi" w:hAnsiTheme="majorHAnsi"/>
          <w:sz w:val="22"/>
          <w:szCs w:val="22"/>
        </w:rPr>
      </w:pPr>
      <w:r w:rsidRPr="0096428F">
        <w:rPr>
          <w:rFonts w:asciiTheme="majorHAnsi" w:hAnsiTheme="majorHAnsi"/>
          <w:sz w:val="22"/>
          <w:szCs w:val="22"/>
        </w:rPr>
        <w:t>La sintesi dei risultati dei questionari viene presentata successivamente agli attori coinvolti, in una riunione specifica. Ne viene inoltre diffusa copia cartacea a tutte le famiglie.</w:t>
      </w:r>
    </w:p>
    <w:p w14:paraId="11AEB3A8" w14:textId="5CFAA594" w:rsidR="0096428F" w:rsidRPr="0096428F" w:rsidRDefault="0096428F" w:rsidP="0096428F">
      <w:pPr>
        <w:spacing w:after="60"/>
        <w:jc w:val="both"/>
        <w:rPr>
          <w:rFonts w:asciiTheme="majorHAnsi" w:hAnsiTheme="majorHAnsi"/>
          <w:sz w:val="22"/>
          <w:szCs w:val="22"/>
        </w:rPr>
      </w:pPr>
      <w:r w:rsidRPr="0096428F">
        <w:rPr>
          <w:rFonts w:asciiTheme="majorHAnsi" w:hAnsiTheme="majorHAnsi"/>
          <w:sz w:val="22"/>
          <w:szCs w:val="22"/>
        </w:rPr>
        <w:t xml:space="preserve">Inoltre, in ogni momento, è possibile portare i propri rilievi e osservazioni critiche, compilando l’allegato modulo </w:t>
      </w:r>
      <w:r w:rsidR="00FC74E7">
        <w:rPr>
          <w:rFonts w:asciiTheme="majorHAnsi" w:hAnsiTheme="majorHAnsi"/>
          <w:sz w:val="22"/>
          <w:szCs w:val="22"/>
          <w:u w:val="single"/>
        </w:rPr>
        <w:t>“</w:t>
      </w:r>
      <w:r w:rsidR="00FC74E7" w:rsidRPr="00FC74E7">
        <w:rPr>
          <w:rFonts w:asciiTheme="majorHAnsi" w:hAnsiTheme="majorHAnsi"/>
          <w:b/>
          <w:sz w:val="22"/>
          <w:szCs w:val="22"/>
          <w:u w:val="single"/>
        </w:rPr>
        <w:t>Modulo Segnalazione e D</w:t>
      </w:r>
      <w:r w:rsidRPr="00FC74E7">
        <w:rPr>
          <w:rFonts w:asciiTheme="majorHAnsi" w:hAnsiTheme="majorHAnsi"/>
          <w:b/>
          <w:sz w:val="22"/>
          <w:szCs w:val="22"/>
          <w:u w:val="single"/>
        </w:rPr>
        <w:t>isservizi</w:t>
      </w:r>
      <w:r w:rsidRPr="0096428F">
        <w:rPr>
          <w:rFonts w:asciiTheme="majorHAnsi" w:hAnsiTheme="majorHAnsi"/>
          <w:sz w:val="22"/>
          <w:szCs w:val="22"/>
          <w:u w:val="single"/>
        </w:rPr>
        <w:t>”</w:t>
      </w:r>
      <w:r w:rsidRPr="0096428F">
        <w:rPr>
          <w:rFonts w:asciiTheme="majorHAnsi" w:hAnsiTheme="majorHAnsi" w:cs="Arial"/>
          <w:sz w:val="22"/>
          <w:szCs w:val="22"/>
        </w:rPr>
        <w:t xml:space="preserve"> </w:t>
      </w:r>
      <w:r w:rsidRPr="0096428F">
        <w:rPr>
          <w:rFonts w:asciiTheme="majorHAnsi" w:hAnsiTheme="majorHAnsi"/>
          <w:sz w:val="22"/>
          <w:szCs w:val="22"/>
        </w:rPr>
        <w:t>e inserendolo nell’apposita cassetta posta all’ingresso del Servizio, oppure rivolgendosi al coordinatore, che darà risposta entro 30 giorni.</w:t>
      </w:r>
    </w:p>
    <w:p w14:paraId="762EFFC8" w14:textId="77777777" w:rsidR="0096428F" w:rsidRPr="0096428F" w:rsidRDefault="0096428F" w:rsidP="0096428F">
      <w:pPr>
        <w:pStyle w:val="Titolo"/>
        <w:spacing w:after="60"/>
        <w:rPr>
          <w:rFonts w:asciiTheme="majorHAnsi" w:hAnsiTheme="majorHAnsi"/>
          <w:sz w:val="22"/>
          <w:szCs w:val="22"/>
        </w:rPr>
      </w:pPr>
    </w:p>
    <w:p w14:paraId="04178E00" w14:textId="28DDA9F8" w:rsidR="0096428F" w:rsidRPr="0096428F" w:rsidRDefault="0096428F" w:rsidP="0096428F">
      <w:pPr>
        <w:pStyle w:val="Titolo"/>
        <w:spacing w:after="60"/>
        <w:jc w:val="left"/>
        <w:rPr>
          <w:rFonts w:asciiTheme="majorHAnsi" w:hAnsiTheme="majorHAnsi"/>
          <w:sz w:val="22"/>
          <w:szCs w:val="22"/>
        </w:rPr>
      </w:pPr>
      <w:r w:rsidRPr="0096428F">
        <w:rPr>
          <w:rFonts w:asciiTheme="majorHAnsi" w:hAnsiTheme="majorHAnsi"/>
          <w:noProof/>
          <w:sz w:val="22"/>
          <w:szCs w:val="22"/>
          <w:lang w:eastAsia="it-IT"/>
        </w:rPr>
        <mc:AlternateContent>
          <mc:Choice Requires="wps">
            <w:drawing>
              <wp:anchor distT="0" distB="0" distL="114300" distR="114300" simplePos="0" relativeHeight="251659264" behindDoc="0" locked="0" layoutInCell="1" allowOverlap="1" wp14:anchorId="0F669574" wp14:editId="049024BA">
                <wp:simplePos x="0" y="0"/>
                <wp:positionH relativeFrom="column">
                  <wp:posOffset>342900</wp:posOffset>
                </wp:positionH>
                <wp:positionV relativeFrom="paragraph">
                  <wp:posOffset>174625</wp:posOffset>
                </wp:positionV>
                <wp:extent cx="5029200" cy="0"/>
                <wp:effectExtent l="5080" t="11430" r="13970" b="7620"/>
                <wp:wrapNone/>
                <wp:docPr id="7"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66CAB" id="Connettore 1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5pt" to="42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">
                <v:stroke dashstyle="dash"/>
              </v:line>
            </w:pict>
          </mc:Fallback>
        </mc:AlternateContent>
      </w:r>
      <w:r w:rsidRPr="0096428F">
        <w:rPr>
          <w:rFonts w:asciiTheme="majorHAnsi" w:hAnsiTheme="majorHAnsi"/>
          <w:sz w:val="22"/>
          <w:szCs w:val="22"/>
        </w:rPr>
        <w:sym w:font="Wingdings 2" w:char="F026"/>
      </w:r>
    </w:p>
    <w:p w14:paraId="16AF50AC" w14:textId="77777777" w:rsidR="0096428F" w:rsidRPr="0096428F" w:rsidRDefault="0096428F" w:rsidP="0096428F">
      <w:pPr>
        <w:pStyle w:val="Titolo"/>
        <w:spacing w:after="60"/>
        <w:jc w:val="left"/>
        <w:rPr>
          <w:rFonts w:asciiTheme="majorHAnsi" w:hAnsiTheme="majorHAnsi"/>
          <w:sz w:val="22"/>
          <w:szCs w:val="22"/>
        </w:rPr>
      </w:pPr>
    </w:p>
    <w:p w14:paraId="763FC8A9" w14:textId="558626C8" w:rsidR="006A760D" w:rsidRPr="0096428F" w:rsidRDefault="006A760D" w:rsidP="0096428F">
      <w:pPr>
        <w:spacing w:after="60"/>
        <w:jc w:val="both"/>
        <w:rPr>
          <w:rFonts w:asciiTheme="majorHAnsi" w:hAnsiTheme="majorHAnsi" w:cs="Arial"/>
          <w:sz w:val="22"/>
          <w:szCs w:val="22"/>
        </w:rPr>
      </w:pPr>
    </w:p>
    <w:p w14:paraId="7AC38CA0" w14:textId="77777777" w:rsidR="00B86E1C" w:rsidRPr="00B86E1C" w:rsidRDefault="00B86E1C" w:rsidP="00B86E1C">
      <w:pPr>
        <w:spacing w:after="60"/>
        <w:jc w:val="both"/>
        <w:rPr>
          <w:rFonts w:asciiTheme="majorHAnsi" w:hAnsiTheme="majorHAnsi" w:cs="Arial"/>
          <w:sz w:val="22"/>
          <w:szCs w:val="22"/>
        </w:rPr>
      </w:pPr>
      <w:r w:rsidRPr="00B86E1C">
        <w:rPr>
          <w:rFonts w:asciiTheme="majorHAnsi" w:hAnsiTheme="majorHAnsi" w:cs="Arial"/>
          <w:sz w:val="22"/>
          <w:szCs w:val="22"/>
        </w:rPr>
        <w:t>In allegato:</w:t>
      </w:r>
    </w:p>
    <w:p w14:paraId="3AF6C339" w14:textId="77777777" w:rsidR="00B86E1C" w:rsidRPr="00945642" w:rsidRDefault="00B86E1C" w:rsidP="00B86E1C">
      <w:pPr>
        <w:spacing w:after="60"/>
        <w:jc w:val="both"/>
        <w:rPr>
          <w:rFonts w:asciiTheme="majorHAnsi" w:hAnsiTheme="majorHAnsi" w:cs="Arial"/>
          <w:b/>
          <w:sz w:val="22"/>
          <w:szCs w:val="22"/>
        </w:rPr>
      </w:pPr>
      <w:r w:rsidRPr="00945642">
        <w:rPr>
          <w:rFonts w:asciiTheme="majorHAnsi" w:hAnsiTheme="majorHAnsi" w:cs="Arial"/>
          <w:b/>
          <w:sz w:val="22"/>
          <w:szCs w:val="22"/>
        </w:rPr>
        <w:t>Allegato 1. Appendice contrattuale al Contratto di ingresso</w:t>
      </w:r>
    </w:p>
    <w:p w14:paraId="27AC272B" w14:textId="77777777" w:rsidR="00B86E1C" w:rsidRPr="00945642" w:rsidRDefault="00B86E1C" w:rsidP="00B86E1C">
      <w:pPr>
        <w:spacing w:after="60"/>
        <w:jc w:val="both"/>
        <w:rPr>
          <w:rFonts w:asciiTheme="majorHAnsi" w:hAnsiTheme="majorHAnsi" w:cs="Arial"/>
          <w:b/>
          <w:sz w:val="22"/>
          <w:szCs w:val="22"/>
        </w:rPr>
      </w:pPr>
      <w:r w:rsidRPr="00945642">
        <w:rPr>
          <w:rFonts w:asciiTheme="majorHAnsi" w:hAnsiTheme="majorHAnsi" w:cs="Arial"/>
          <w:b/>
          <w:sz w:val="22"/>
          <w:szCs w:val="22"/>
        </w:rPr>
        <w:t>Allegato 2. Questionario per la soddisfazione dei livelli di servizio erogati e percepiti dalle famiglie</w:t>
      </w:r>
    </w:p>
    <w:p w14:paraId="12675EB6" w14:textId="1C816BA1" w:rsidR="00B86E1C" w:rsidRPr="00945642" w:rsidRDefault="00B86E1C" w:rsidP="00B86E1C">
      <w:pPr>
        <w:spacing w:after="60"/>
        <w:jc w:val="both"/>
        <w:rPr>
          <w:rFonts w:asciiTheme="majorHAnsi" w:hAnsiTheme="majorHAnsi" w:cs="Arial"/>
          <w:b/>
          <w:sz w:val="22"/>
          <w:szCs w:val="22"/>
        </w:rPr>
      </w:pPr>
      <w:r w:rsidRPr="00945642">
        <w:rPr>
          <w:rFonts w:asciiTheme="majorHAnsi" w:hAnsiTheme="majorHAnsi" w:cs="Arial"/>
          <w:b/>
          <w:sz w:val="22"/>
          <w:szCs w:val="22"/>
        </w:rPr>
        <w:t>Allegato 3. Questionario di soddisfazione degli operatori del CDD</w:t>
      </w:r>
    </w:p>
    <w:p w14:paraId="22A9278A" w14:textId="77777777" w:rsidR="00B86E1C" w:rsidRPr="00945642" w:rsidRDefault="00B86E1C" w:rsidP="00B86E1C">
      <w:pPr>
        <w:spacing w:after="60"/>
        <w:jc w:val="both"/>
        <w:rPr>
          <w:rFonts w:asciiTheme="majorHAnsi" w:hAnsiTheme="majorHAnsi" w:cs="Arial"/>
          <w:b/>
          <w:sz w:val="26"/>
        </w:rPr>
      </w:pPr>
      <w:r w:rsidRPr="00945642">
        <w:rPr>
          <w:rFonts w:asciiTheme="majorHAnsi" w:hAnsiTheme="majorHAnsi" w:cs="Arial"/>
          <w:b/>
          <w:sz w:val="22"/>
          <w:szCs w:val="22"/>
        </w:rPr>
        <w:t>Allegato 4. Modulo segnalazione disservizio</w:t>
      </w:r>
    </w:p>
    <w:p w14:paraId="4109BB27" w14:textId="77777777" w:rsidR="006A760D" w:rsidRPr="00B60D06" w:rsidRDefault="006A760D" w:rsidP="00B86E1C">
      <w:pPr>
        <w:spacing w:after="60"/>
        <w:jc w:val="both"/>
        <w:rPr>
          <w:rFonts w:ascii="Calibri" w:hAnsi="Calibri" w:cs="Arial"/>
          <w:sz w:val="22"/>
          <w:szCs w:val="22"/>
        </w:rPr>
      </w:pPr>
    </w:p>
    <w:p w14:paraId="2D5D923F" w14:textId="13E6A534" w:rsidR="006A760D" w:rsidRDefault="006A760D" w:rsidP="00B86E1C">
      <w:pPr>
        <w:spacing w:after="60"/>
        <w:jc w:val="both"/>
        <w:rPr>
          <w:rFonts w:ascii="Calibri" w:hAnsi="Calibri" w:cs="Arial"/>
          <w:sz w:val="22"/>
          <w:szCs w:val="22"/>
        </w:rPr>
      </w:pPr>
      <w:r w:rsidRPr="00B60D06">
        <w:rPr>
          <w:rFonts w:ascii="Calibri" w:hAnsi="Calibri" w:cs="Arial"/>
          <w:sz w:val="22"/>
          <w:szCs w:val="22"/>
        </w:rPr>
        <w:t xml:space="preserve">Edizione di </w:t>
      </w:r>
      <w:r w:rsidR="00FC74E7">
        <w:rPr>
          <w:rFonts w:ascii="Calibri" w:hAnsi="Calibri" w:cs="Arial"/>
          <w:sz w:val="22"/>
          <w:szCs w:val="22"/>
        </w:rPr>
        <w:t>Marzo 2017</w:t>
      </w:r>
    </w:p>
    <w:p w14:paraId="19766B96" w14:textId="63B5F516" w:rsidR="00A461EA" w:rsidRDefault="00A461EA">
      <w:pPr>
        <w:rPr>
          <w:rFonts w:ascii="Calibri" w:hAnsi="Calibri" w:cs="Arial"/>
          <w:sz w:val="22"/>
          <w:szCs w:val="22"/>
        </w:rPr>
      </w:pPr>
    </w:p>
    <w:sectPr w:rsidR="00A461EA" w:rsidSect="007D5A1C">
      <w:footerReference w:type="even" r:id="rId11"/>
      <w:footerReference w:type="default" r:id="rId12"/>
      <w:headerReference w:type="first" r:id="rId13"/>
      <w:pgSz w:w="11900" w:h="16840"/>
      <w:pgMar w:top="1276"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943EB" w14:textId="77777777" w:rsidR="004E370A" w:rsidRDefault="004E370A" w:rsidP="006F75D5">
      <w:r>
        <w:separator/>
      </w:r>
    </w:p>
  </w:endnote>
  <w:endnote w:type="continuationSeparator" w:id="0">
    <w:p w14:paraId="2906A619" w14:textId="77777777" w:rsidR="004E370A" w:rsidRDefault="004E370A" w:rsidP="006F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Iskoola Pota">
    <w:altName w:val="Nirmala UI"/>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6DAB0" w14:textId="77777777" w:rsidR="009A3424" w:rsidRDefault="009A3424" w:rsidP="006F75D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EC04508" w14:textId="77777777" w:rsidR="009A3424" w:rsidRDefault="009A3424" w:rsidP="006F75D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0BBED" w14:textId="77777777" w:rsidR="009A3424" w:rsidRPr="0043206F" w:rsidRDefault="009A3424" w:rsidP="006F75D5">
    <w:pPr>
      <w:pStyle w:val="Pidipagina"/>
      <w:framePr w:wrap="around" w:vAnchor="text" w:hAnchor="margin" w:xAlign="right" w:y="1"/>
      <w:rPr>
        <w:rStyle w:val="Numeropagina"/>
        <w:rFonts w:asciiTheme="majorHAnsi" w:hAnsiTheme="majorHAnsi" w:cs="Arial"/>
        <w:sz w:val="22"/>
        <w:szCs w:val="22"/>
      </w:rPr>
    </w:pPr>
    <w:r w:rsidRPr="0043206F">
      <w:rPr>
        <w:rStyle w:val="Numeropagina"/>
        <w:rFonts w:asciiTheme="majorHAnsi" w:hAnsiTheme="majorHAnsi" w:cs="Arial"/>
        <w:sz w:val="22"/>
        <w:szCs w:val="22"/>
      </w:rPr>
      <w:fldChar w:fldCharType="begin"/>
    </w:r>
    <w:r w:rsidRPr="0043206F">
      <w:rPr>
        <w:rStyle w:val="Numeropagina"/>
        <w:rFonts w:asciiTheme="majorHAnsi" w:hAnsiTheme="majorHAnsi" w:cs="Arial"/>
        <w:sz w:val="22"/>
        <w:szCs w:val="22"/>
      </w:rPr>
      <w:instrText xml:space="preserve">PAGE  </w:instrText>
    </w:r>
    <w:r w:rsidRPr="0043206F">
      <w:rPr>
        <w:rStyle w:val="Numeropagina"/>
        <w:rFonts w:asciiTheme="majorHAnsi" w:hAnsiTheme="majorHAnsi" w:cs="Arial"/>
        <w:sz w:val="22"/>
        <w:szCs w:val="22"/>
      </w:rPr>
      <w:fldChar w:fldCharType="separate"/>
    </w:r>
    <w:r w:rsidR="006922E2">
      <w:rPr>
        <w:rStyle w:val="Numeropagina"/>
        <w:rFonts w:asciiTheme="majorHAnsi" w:hAnsiTheme="majorHAnsi" w:cs="Arial"/>
        <w:noProof/>
        <w:sz w:val="22"/>
        <w:szCs w:val="22"/>
      </w:rPr>
      <w:t>17</w:t>
    </w:r>
    <w:r w:rsidRPr="0043206F">
      <w:rPr>
        <w:rStyle w:val="Numeropagina"/>
        <w:rFonts w:asciiTheme="majorHAnsi" w:hAnsiTheme="majorHAnsi" w:cs="Arial"/>
        <w:sz w:val="22"/>
        <w:szCs w:val="22"/>
      </w:rPr>
      <w:fldChar w:fldCharType="end"/>
    </w:r>
  </w:p>
  <w:p w14:paraId="012CC06C" w14:textId="70DC359D" w:rsidR="0043206F" w:rsidRPr="0043206F" w:rsidRDefault="002942E8" w:rsidP="0043206F">
    <w:pPr>
      <w:pStyle w:val="Pidipagina"/>
      <w:rPr>
        <w:rFonts w:asciiTheme="majorHAnsi" w:hAnsiTheme="majorHAnsi" w:cs="Arial"/>
        <w:sz w:val="18"/>
        <w:szCs w:val="18"/>
      </w:rPr>
    </w:pPr>
    <w:r>
      <w:rPr>
        <w:rFonts w:asciiTheme="majorHAnsi" w:hAnsiTheme="majorHAnsi" w:cs="Arial"/>
        <w:sz w:val="18"/>
        <w:szCs w:val="18"/>
      </w:rPr>
      <w:t>CDD</w:t>
    </w:r>
    <w:r w:rsidR="00355221">
      <w:rPr>
        <w:rFonts w:asciiTheme="majorHAnsi" w:hAnsiTheme="majorHAnsi" w:cs="Arial"/>
        <w:sz w:val="18"/>
        <w:szCs w:val="18"/>
      </w:rPr>
      <w:t xml:space="preserve"> </w:t>
    </w:r>
    <w:r>
      <w:rPr>
        <w:rFonts w:asciiTheme="majorHAnsi" w:hAnsiTheme="majorHAnsi" w:cs="Arial"/>
        <w:sz w:val="18"/>
        <w:szCs w:val="18"/>
      </w:rPr>
      <w:t xml:space="preserve">LA </w:t>
    </w:r>
    <w:r w:rsidR="00355221">
      <w:rPr>
        <w:rFonts w:asciiTheme="majorHAnsi" w:hAnsiTheme="majorHAnsi" w:cs="Arial"/>
        <w:sz w:val="18"/>
        <w:szCs w:val="18"/>
      </w:rPr>
      <w:t xml:space="preserve">CASA </w:t>
    </w:r>
    <w:r>
      <w:rPr>
        <w:rFonts w:asciiTheme="majorHAnsi" w:hAnsiTheme="majorHAnsi" w:cs="Arial"/>
        <w:sz w:val="18"/>
        <w:szCs w:val="18"/>
      </w:rPr>
      <w:t>DI STEFANO</w:t>
    </w:r>
    <w:r w:rsidR="00FC74E7">
      <w:rPr>
        <w:rFonts w:asciiTheme="majorHAnsi" w:hAnsiTheme="majorHAnsi" w:cs="Arial"/>
        <w:sz w:val="18"/>
        <w:szCs w:val="18"/>
      </w:rPr>
      <w:t xml:space="preserve"> Carta dei Servizi – marzo/rev.0</w:t>
    </w:r>
  </w:p>
  <w:p w14:paraId="2D864B5D" w14:textId="77777777" w:rsidR="009A3424" w:rsidRDefault="009A3424" w:rsidP="006F75D5">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61FD9" w14:textId="77777777" w:rsidR="004E370A" w:rsidRDefault="004E370A" w:rsidP="006F75D5">
      <w:r>
        <w:separator/>
      </w:r>
    </w:p>
  </w:footnote>
  <w:footnote w:type="continuationSeparator" w:id="0">
    <w:p w14:paraId="1110E998" w14:textId="77777777" w:rsidR="004E370A" w:rsidRDefault="004E370A" w:rsidP="006F7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3"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5953"/>
      <w:gridCol w:w="2268"/>
    </w:tblGrid>
    <w:tr w:rsidR="00396BCF" w14:paraId="37F383C5" w14:textId="77777777" w:rsidTr="00396BCF">
      <w:trPr>
        <w:cantSplit/>
        <w:trHeight w:val="528"/>
      </w:trPr>
      <w:tc>
        <w:tcPr>
          <w:tcW w:w="1872" w:type="dxa"/>
          <w:vMerge w:val="restart"/>
          <w:tcMar>
            <w:top w:w="28" w:type="dxa"/>
            <w:left w:w="28" w:type="dxa"/>
            <w:bottom w:w="28" w:type="dxa"/>
            <w:right w:w="28" w:type="dxa"/>
          </w:tcMar>
        </w:tcPr>
        <w:p w14:paraId="5BDB39FD" w14:textId="77777777" w:rsidR="00396BCF" w:rsidRDefault="00396BCF" w:rsidP="00396BCF">
          <w:pPr>
            <w:tabs>
              <w:tab w:val="center" w:pos="4819"/>
              <w:tab w:val="right" w:pos="9638"/>
            </w:tabs>
            <w:jc w:val="center"/>
            <w:rPr>
              <w:rFonts w:ascii="Calibri" w:hAnsi="Calibri" w:cs="Calibri"/>
              <w:bCs/>
              <w:sz w:val="16"/>
              <w:szCs w:val="16"/>
            </w:rPr>
          </w:pPr>
          <w:r>
            <w:rPr>
              <w:rFonts w:ascii="Calibri" w:hAnsi="Calibri" w:cs="Calibri"/>
              <w:bCs/>
              <w:noProof/>
              <w:sz w:val="16"/>
              <w:szCs w:val="16"/>
              <w:lang w:eastAsia="it-IT"/>
            </w:rPr>
            <w:drawing>
              <wp:inline distT="0" distB="0" distL="0" distR="0" wp14:anchorId="4E3D99E7" wp14:editId="2C45FF7F">
                <wp:extent cx="1019175" cy="9334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933450"/>
                        </a:xfrm>
                        <a:prstGeom prst="rect">
                          <a:avLst/>
                        </a:prstGeom>
                        <a:noFill/>
                        <a:ln>
                          <a:noFill/>
                        </a:ln>
                      </pic:spPr>
                    </pic:pic>
                  </a:graphicData>
                </a:graphic>
              </wp:inline>
            </w:drawing>
          </w:r>
        </w:p>
      </w:tc>
      <w:tc>
        <w:tcPr>
          <w:tcW w:w="5953" w:type="dxa"/>
          <w:vMerge w:val="restart"/>
          <w:vAlign w:val="center"/>
        </w:tcPr>
        <w:p w14:paraId="044C91A1" w14:textId="77777777" w:rsidR="00396BCF" w:rsidRDefault="00396BCF" w:rsidP="00396BCF">
          <w:pPr>
            <w:jc w:val="center"/>
            <w:rPr>
              <w:rFonts w:ascii="Arial" w:hAnsi="Arial" w:cs="Arial"/>
              <w:sz w:val="28"/>
              <w:szCs w:val="28"/>
            </w:rPr>
          </w:pPr>
        </w:p>
        <w:p w14:paraId="087B847D" w14:textId="77777777" w:rsidR="00396BCF" w:rsidRDefault="00396BCF" w:rsidP="00396BCF">
          <w:pPr>
            <w:jc w:val="center"/>
            <w:rPr>
              <w:rFonts w:ascii="Arial" w:hAnsi="Arial" w:cs="Arial"/>
              <w:sz w:val="28"/>
              <w:szCs w:val="28"/>
            </w:rPr>
          </w:pPr>
          <w:r>
            <w:rPr>
              <w:rFonts w:ascii="Arial" w:hAnsi="Arial" w:cs="Arial"/>
              <w:sz w:val="28"/>
              <w:szCs w:val="28"/>
            </w:rPr>
            <w:t xml:space="preserve">CARTA DEI SERVIZI </w:t>
          </w:r>
        </w:p>
        <w:p w14:paraId="05966F54" w14:textId="300BBEC6" w:rsidR="00396BCF" w:rsidRDefault="00396BCF" w:rsidP="00396BCF">
          <w:pPr>
            <w:tabs>
              <w:tab w:val="center" w:pos="4818"/>
              <w:tab w:val="right" w:pos="9637"/>
            </w:tabs>
            <w:suppressAutoHyphens/>
            <w:jc w:val="center"/>
            <w:rPr>
              <w:rFonts w:ascii="Arial" w:hAnsi="Arial" w:cs="Arial"/>
              <w:sz w:val="28"/>
            </w:rPr>
          </w:pPr>
          <w:r>
            <w:rPr>
              <w:rFonts w:ascii="Arial" w:hAnsi="Arial" w:cs="Arial"/>
              <w:sz w:val="28"/>
            </w:rPr>
            <w:t>C.D.D. LA CASA DI STEFANO</w:t>
          </w:r>
        </w:p>
        <w:p w14:paraId="77399AAA" w14:textId="77777777" w:rsidR="00396BCF" w:rsidRDefault="00396BCF" w:rsidP="00396BCF">
          <w:pPr>
            <w:tabs>
              <w:tab w:val="center" w:pos="4818"/>
              <w:tab w:val="right" w:pos="9637"/>
            </w:tabs>
            <w:suppressAutoHyphens/>
            <w:jc w:val="center"/>
            <w:rPr>
              <w:rFonts w:cs="Arial"/>
              <w:b/>
            </w:rPr>
          </w:pPr>
        </w:p>
      </w:tc>
      <w:tc>
        <w:tcPr>
          <w:tcW w:w="2268" w:type="dxa"/>
        </w:tcPr>
        <w:p w14:paraId="77EF71F4" w14:textId="77777777" w:rsidR="00396BCF" w:rsidRDefault="00396BCF" w:rsidP="00396BCF">
          <w:pPr>
            <w:jc w:val="center"/>
            <w:rPr>
              <w:rFonts w:cs="Arial"/>
              <w:sz w:val="28"/>
              <w:szCs w:val="28"/>
            </w:rPr>
          </w:pPr>
          <w:r>
            <w:rPr>
              <w:noProof/>
              <w:lang w:eastAsia="it-IT"/>
            </w:rPr>
            <w:drawing>
              <wp:anchor distT="36576" distB="36576" distL="36576" distR="36576" simplePos="0" relativeHeight="251660288" behindDoc="0" locked="0" layoutInCell="1" allowOverlap="1" wp14:anchorId="1467770B" wp14:editId="604E948C">
                <wp:simplePos x="0" y="0"/>
                <wp:positionH relativeFrom="column">
                  <wp:posOffset>5490210</wp:posOffset>
                </wp:positionH>
                <wp:positionV relativeFrom="paragraph">
                  <wp:posOffset>1527810</wp:posOffset>
                </wp:positionV>
                <wp:extent cx="1388745" cy="425450"/>
                <wp:effectExtent l="0" t="0" r="1905" b="0"/>
                <wp:wrapNone/>
                <wp:docPr id="4" name="Immagine 4" descr="Logo_Consorzio Consol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Consorzio Consoli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874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36576" distB="36576" distL="36576" distR="36576" simplePos="0" relativeHeight="251659264" behindDoc="0" locked="0" layoutInCell="1" allowOverlap="1" wp14:anchorId="41A59780" wp14:editId="08B1DEC6">
                    <wp:simplePos x="0" y="0"/>
                    <wp:positionH relativeFrom="column">
                      <wp:posOffset>5490210</wp:posOffset>
                    </wp:positionH>
                    <wp:positionV relativeFrom="paragraph">
                      <wp:posOffset>1527810</wp:posOffset>
                    </wp:positionV>
                    <wp:extent cx="1388745" cy="425450"/>
                    <wp:effectExtent l="3810" t="3810" r="0" b="0"/>
                    <wp:wrapNone/>
                    <wp:docPr id="13" name="Rettangolo 13" descr="Logo_Consorzio Consoli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874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8D692" id="Rettangolo 13" o:spid="_x0000_s1026" alt="Logo_Consorzio Consolida" style="position:absolute;margin-left:432.3pt;margin-top:120.3pt;width:109.35pt;height:3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" filled="f" stroked="f">
                    <o:lock v:ext="edit" aspectratio="t"/>
                  </v:rect>
                </w:pict>
              </mc:Fallback>
            </mc:AlternateContent>
          </w:r>
          <w:r>
            <w:rPr>
              <w:rFonts w:cs="Arial"/>
              <w:noProof/>
              <w:sz w:val="28"/>
              <w:szCs w:val="28"/>
              <w:lang w:eastAsia="it-IT"/>
            </w:rPr>
            <w:drawing>
              <wp:inline distT="0" distB="0" distL="0" distR="0" wp14:anchorId="2ABBFA2B" wp14:editId="08790BDB">
                <wp:extent cx="1152525" cy="36195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361950"/>
                        </a:xfrm>
                        <a:prstGeom prst="rect">
                          <a:avLst/>
                        </a:prstGeom>
                        <a:noFill/>
                        <a:ln>
                          <a:noFill/>
                        </a:ln>
                      </pic:spPr>
                    </pic:pic>
                  </a:graphicData>
                </a:graphic>
              </wp:inline>
            </w:drawing>
          </w:r>
        </w:p>
      </w:tc>
    </w:tr>
    <w:tr w:rsidR="00396BCF" w14:paraId="3A619FD6" w14:textId="77777777" w:rsidTr="00396BCF">
      <w:trPr>
        <w:cantSplit/>
        <w:trHeight w:val="736"/>
      </w:trPr>
      <w:tc>
        <w:tcPr>
          <w:tcW w:w="1872" w:type="dxa"/>
          <w:vMerge/>
          <w:tcMar>
            <w:top w:w="28" w:type="dxa"/>
            <w:left w:w="28" w:type="dxa"/>
            <w:bottom w:w="28" w:type="dxa"/>
            <w:right w:w="28" w:type="dxa"/>
          </w:tcMar>
        </w:tcPr>
        <w:p w14:paraId="1412E639" w14:textId="77777777" w:rsidR="00396BCF" w:rsidRDefault="00396BCF" w:rsidP="00396BCF">
          <w:pPr>
            <w:tabs>
              <w:tab w:val="center" w:pos="4819"/>
              <w:tab w:val="right" w:pos="9638"/>
            </w:tabs>
            <w:jc w:val="center"/>
            <w:rPr>
              <w:snapToGrid w:val="0"/>
            </w:rPr>
          </w:pPr>
        </w:p>
      </w:tc>
      <w:tc>
        <w:tcPr>
          <w:tcW w:w="5953" w:type="dxa"/>
          <w:vMerge/>
          <w:vAlign w:val="center"/>
        </w:tcPr>
        <w:p w14:paraId="3416E163" w14:textId="77777777" w:rsidR="00396BCF" w:rsidRDefault="00396BCF" w:rsidP="00396BCF">
          <w:pPr>
            <w:jc w:val="center"/>
            <w:rPr>
              <w:rFonts w:ascii="Iskoola Pota" w:hAnsi="Iskoola Pota" w:cs="Iskoola Pota"/>
            </w:rPr>
          </w:pPr>
        </w:p>
      </w:tc>
      <w:tc>
        <w:tcPr>
          <w:tcW w:w="2268" w:type="dxa"/>
        </w:tcPr>
        <w:p w14:paraId="6CD17425" w14:textId="77777777" w:rsidR="00396BCF" w:rsidRDefault="00396BCF" w:rsidP="00396BCF">
          <w:pPr>
            <w:jc w:val="center"/>
            <w:rPr>
              <w:noProof/>
            </w:rPr>
          </w:pPr>
          <w:r>
            <w:rPr>
              <w:noProof/>
              <w:lang w:eastAsia="it-IT"/>
            </w:rPr>
            <w:drawing>
              <wp:inline distT="0" distB="0" distL="0" distR="0" wp14:anchorId="26C887EF" wp14:editId="76139837">
                <wp:extent cx="1238250" cy="69532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0" cy="695325"/>
                        </a:xfrm>
                        <a:prstGeom prst="rect">
                          <a:avLst/>
                        </a:prstGeom>
                        <a:noFill/>
                        <a:ln>
                          <a:noFill/>
                        </a:ln>
                      </pic:spPr>
                    </pic:pic>
                  </a:graphicData>
                </a:graphic>
              </wp:inline>
            </w:drawing>
          </w:r>
        </w:p>
      </w:tc>
    </w:tr>
  </w:tbl>
  <w:p w14:paraId="0F600CC1" w14:textId="77777777" w:rsidR="00396BCF" w:rsidRDefault="00396BC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numFmt w:val="bullet"/>
      <w:lvlText w:val="-"/>
      <w:lvlJc w:val="left"/>
      <w:pPr>
        <w:tabs>
          <w:tab w:val="num" w:pos="780"/>
        </w:tabs>
        <w:ind w:left="780" w:hanging="360"/>
      </w:pPr>
      <w:rPr>
        <w:rFonts w:ascii="Verdana" w:hAnsi="Verdana" w:cs="Times New Roman"/>
      </w:r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Times New Roman" w:hAnsi="Times New Roman" w:cs="Wingdings 3"/>
        <w:sz w:val="26"/>
        <w:shd w:val="clear" w:color="auto" w:fill="FFFF00"/>
      </w:r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40" w:hanging="340"/>
      </w:pPr>
      <w:rPr>
        <w:rFonts w:ascii="Wingdings" w:hAnsi="Wingdings" w:cs="Wingdings"/>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7"/>
    <w:multiLevelType w:val="singleLevel"/>
    <w:tmpl w:val="00000007"/>
    <w:name w:val="WW8Num7"/>
    <w:lvl w:ilvl="0">
      <w:start w:val="1"/>
      <w:numFmt w:val="bullet"/>
      <w:pStyle w:val="Titolo9"/>
      <w:lvlText w:val=""/>
      <w:lvlJc w:val="left"/>
      <w:pPr>
        <w:tabs>
          <w:tab w:val="num" w:pos="720"/>
        </w:tabs>
        <w:ind w:left="720" w:hanging="360"/>
      </w:pPr>
      <w:rPr>
        <w:rFonts w:ascii="Symbol" w:hAnsi="Symbol" w:cs="Symbol"/>
        <w:sz w:val="20"/>
      </w:rPr>
    </w:lvl>
  </w:abstractNum>
  <w:abstractNum w:abstractNumId="4" w15:restartNumberingAfterBreak="0">
    <w:nsid w:val="00000009"/>
    <w:multiLevelType w:val="singleLevel"/>
    <w:tmpl w:val="00000009"/>
    <w:name w:val="WW8Num13"/>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1BF22D8"/>
    <w:multiLevelType w:val="hybridMultilevel"/>
    <w:tmpl w:val="1B6E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4357B"/>
    <w:multiLevelType w:val="hybridMultilevel"/>
    <w:tmpl w:val="FC7AA2C4"/>
    <w:lvl w:ilvl="0" w:tplc="18CCD00C">
      <w:numFmt w:val="bullet"/>
      <w:lvlText w:val="-"/>
      <w:lvlJc w:val="left"/>
      <w:pPr>
        <w:tabs>
          <w:tab w:val="num" w:pos="780"/>
        </w:tabs>
        <w:ind w:left="780" w:hanging="360"/>
      </w:pPr>
      <w:rPr>
        <w:rFonts w:ascii="Verdana" w:eastAsia="Times New Roman" w:hAnsi="Verdana" w:cs="Times New Roman"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A2E0BDA"/>
    <w:multiLevelType w:val="hybridMultilevel"/>
    <w:tmpl w:val="B6B282DA"/>
    <w:lvl w:ilvl="0" w:tplc="18CCD00C">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D3523A"/>
    <w:multiLevelType w:val="hybridMultilevel"/>
    <w:tmpl w:val="AC1A02D4"/>
    <w:lvl w:ilvl="0" w:tplc="FFFFFFFF">
      <w:start w:val="1"/>
      <w:numFmt w:val="bullet"/>
      <w:lvlText w:val=""/>
      <w:lvlJc w:val="left"/>
      <w:pPr>
        <w:tabs>
          <w:tab w:val="num" w:pos="360"/>
        </w:tabs>
        <w:ind w:left="340" w:hanging="340"/>
      </w:pPr>
      <w:rPr>
        <w:rFonts w:ascii="Wingdings" w:hAnsi="Wingdings" w:hint="default"/>
      </w:rPr>
    </w:lvl>
    <w:lvl w:ilvl="1" w:tplc="48F2C9F8">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5456A"/>
    <w:multiLevelType w:val="hybridMultilevel"/>
    <w:tmpl w:val="7CDC73C4"/>
    <w:lvl w:ilvl="0" w:tplc="D7F42756">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F75982"/>
    <w:multiLevelType w:val="hybridMultilevel"/>
    <w:tmpl w:val="7BEEFF60"/>
    <w:lvl w:ilvl="0" w:tplc="E1169A4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A06BD4"/>
    <w:multiLevelType w:val="hybridMultilevel"/>
    <w:tmpl w:val="8E4EB836"/>
    <w:lvl w:ilvl="0" w:tplc="8C7C09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D97F51"/>
    <w:multiLevelType w:val="hybridMultilevel"/>
    <w:tmpl w:val="430230EC"/>
    <w:lvl w:ilvl="0" w:tplc="18CCD00C">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2909F1"/>
    <w:multiLevelType w:val="hybridMultilevel"/>
    <w:tmpl w:val="49E40952"/>
    <w:lvl w:ilvl="0" w:tplc="8A241E62">
      <w:start w:val="6"/>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788310C3"/>
    <w:multiLevelType w:val="hybridMultilevel"/>
    <w:tmpl w:val="6986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777E2F"/>
    <w:multiLevelType w:val="hybridMultilevel"/>
    <w:tmpl w:val="6DE0AB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5"/>
  </w:num>
  <w:num w:numId="3">
    <w:abstractNumId w:val="9"/>
  </w:num>
  <w:num w:numId="4">
    <w:abstractNumId w:val="8"/>
  </w:num>
  <w:num w:numId="5">
    <w:abstractNumId w:val="10"/>
  </w:num>
  <w:num w:numId="6">
    <w:abstractNumId w:val="12"/>
  </w:num>
  <w:num w:numId="7">
    <w:abstractNumId w:val="6"/>
  </w:num>
  <w:num w:numId="8">
    <w:abstractNumId w:val="7"/>
  </w:num>
  <w:num w:numId="9">
    <w:abstractNumId w:val="13"/>
  </w:num>
  <w:num w:numId="10">
    <w:abstractNumId w:val="14"/>
  </w:num>
  <w:num w:numId="11">
    <w:abstractNumId w:val="5"/>
  </w:num>
  <w:num w:numId="1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hdrShapeDefaults>
    <o:shapedefaults v:ext="edit" spidmax="2049">
      <o:colormru v:ext="edit" colors="#1d846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662"/>
    <w:rsid w:val="000129C7"/>
    <w:rsid w:val="00022450"/>
    <w:rsid w:val="0003113C"/>
    <w:rsid w:val="00031222"/>
    <w:rsid w:val="000335D5"/>
    <w:rsid w:val="000538F3"/>
    <w:rsid w:val="00074172"/>
    <w:rsid w:val="000A6558"/>
    <w:rsid w:val="000F091B"/>
    <w:rsid w:val="00143EAE"/>
    <w:rsid w:val="001612DB"/>
    <w:rsid w:val="00161B19"/>
    <w:rsid w:val="001B175A"/>
    <w:rsid w:val="001B3756"/>
    <w:rsid w:val="001D0C0C"/>
    <w:rsid w:val="001E3740"/>
    <w:rsid w:val="00225A49"/>
    <w:rsid w:val="00254AB8"/>
    <w:rsid w:val="002942E8"/>
    <w:rsid w:val="002F0568"/>
    <w:rsid w:val="002F51AC"/>
    <w:rsid w:val="00344CAE"/>
    <w:rsid w:val="00355221"/>
    <w:rsid w:val="00365C17"/>
    <w:rsid w:val="00372E40"/>
    <w:rsid w:val="00396BCF"/>
    <w:rsid w:val="003D1848"/>
    <w:rsid w:val="003F0455"/>
    <w:rsid w:val="003F1607"/>
    <w:rsid w:val="004055CB"/>
    <w:rsid w:val="00413147"/>
    <w:rsid w:val="00425A3C"/>
    <w:rsid w:val="004264E0"/>
    <w:rsid w:val="0043206F"/>
    <w:rsid w:val="0043481D"/>
    <w:rsid w:val="00455A34"/>
    <w:rsid w:val="00477D26"/>
    <w:rsid w:val="004D3C2E"/>
    <w:rsid w:val="004D511D"/>
    <w:rsid w:val="004E370A"/>
    <w:rsid w:val="004F7856"/>
    <w:rsid w:val="0051285C"/>
    <w:rsid w:val="00524D43"/>
    <w:rsid w:val="0052603F"/>
    <w:rsid w:val="00592DC1"/>
    <w:rsid w:val="005B441F"/>
    <w:rsid w:val="005C3A1B"/>
    <w:rsid w:val="005E16F9"/>
    <w:rsid w:val="00614644"/>
    <w:rsid w:val="00654662"/>
    <w:rsid w:val="006922E2"/>
    <w:rsid w:val="00693267"/>
    <w:rsid w:val="006A047A"/>
    <w:rsid w:val="006A1D5D"/>
    <w:rsid w:val="006A334C"/>
    <w:rsid w:val="006A760D"/>
    <w:rsid w:val="006E0D07"/>
    <w:rsid w:val="006F7143"/>
    <w:rsid w:val="006F75D5"/>
    <w:rsid w:val="00724F27"/>
    <w:rsid w:val="00734F11"/>
    <w:rsid w:val="00767757"/>
    <w:rsid w:val="007D5A1C"/>
    <w:rsid w:val="007E3AF7"/>
    <w:rsid w:val="007F3F77"/>
    <w:rsid w:val="0083147F"/>
    <w:rsid w:val="008A6950"/>
    <w:rsid w:val="008C3E99"/>
    <w:rsid w:val="00945642"/>
    <w:rsid w:val="00955704"/>
    <w:rsid w:val="0096428F"/>
    <w:rsid w:val="009718ED"/>
    <w:rsid w:val="009730E4"/>
    <w:rsid w:val="00982938"/>
    <w:rsid w:val="0099192D"/>
    <w:rsid w:val="009A3424"/>
    <w:rsid w:val="009B2FAB"/>
    <w:rsid w:val="00A1094C"/>
    <w:rsid w:val="00A13D44"/>
    <w:rsid w:val="00A461EA"/>
    <w:rsid w:val="00A63515"/>
    <w:rsid w:val="00A80B0A"/>
    <w:rsid w:val="00A96B7C"/>
    <w:rsid w:val="00AB461C"/>
    <w:rsid w:val="00AD7D2F"/>
    <w:rsid w:val="00AE0D0E"/>
    <w:rsid w:val="00AE7153"/>
    <w:rsid w:val="00B214C9"/>
    <w:rsid w:val="00B60D06"/>
    <w:rsid w:val="00B86E1C"/>
    <w:rsid w:val="00BF0517"/>
    <w:rsid w:val="00C00A8F"/>
    <w:rsid w:val="00C34F5E"/>
    <w:rsid w:val="00C63577"/>
    <w:rsid w:val="00CA253E"/>
    <w:rsid w:val="00CC2778"/>
    <w:rsid w:val="00D057BD"/>
    <w:rsid w:val="00D20FB1"/>
    <w:rsid w:val="00D435A8"/>
    <w:rsid w:val="00D4716C"/>
    <w:rsid w:val="00D57291"/>
    <w:rsid w:val="00D57F5A"/>
    <w:rsid w:val="00D6343D"/>
    <w:rsid w:val="00D81354"/>
    <w:rsid w:val="00DA021C"/>
    <w:rsid w:val="00DA31B3"/>
    <w:rsid w:val="00DA61B8"/>
    <w:rsid w:val="00DF654B"/>
    <w:rsid w:val="00E84D78"/>
    <w:rsid w:val="00EA02F3"/>
    <w:rsid w:val="00EA3FEA"/>
    <w:rsid w:val="00EB504D"/>
    <w:rsid w:val="00ED0051"/>
    <w:rsid w:val="00EF2680"/>
    <w:rsid w:val="00F16350"/>
    <w:rsid w:val="00F2787D"/>
    <w:rsid w:val="00F967CD"/>
    <w:rsid w:val="00F96AB8"/>
    <w:rsid w:val="00FB456F"/>
    <w:rsid w:val="00FC74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d846c"/>
    </o:shapedefaults>
    <o:shapelayout v:ext="edit">
      <o:idmap v:ext="edit" data="1"/>
    </o:shapelayout>
  </w:shapeDefaults>
  <w:decimalSymbol w:val=","/>
  <w:listSeparator w:val=";"/>
  <w14:docId w14:val="5C6FC870"/>
  <w14:defaultImageDpi w14:val="300"/>
  <w15:docId w15:val="{BD9D36DA-F13C-4101-B481-95A92A0C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F75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qFormat/>
    <w:rsid w:val="00734F11"/>
    <w:pPr>
      <w:keepNext/>
      <w:numPr>
        <w:ilvl w:val="1"/>
        <w:numId w:val="1"/>
      </w:numPr>
      <w:suppressAutoHyphens/>
      <w:jc w:val="both"/>
      <w:outlineLvl w:val="1"/>
    </w:pPr>
    <w:rPr>
      <w:rFonts w:ascii="Times New Roman" w:eastAsia="Times New Roman" w:hAnsi="Times New Roman" w:cs="Times New Roman"/>
      <w:b/>
      <w:smallCaps/>
      <w:color w:val="FF6600"/>
      <w:lang w:eastAsia="ar-SA"/>
    </w:rPr>
  </w:style>
  <w:style w:type="paragraph" w:styleId="Titolo4">
    <w:name w:val="heading 4"/>
    <w:basedOn w:val="Normale"/>
    <w:next w:val="Normale"/>
    <w:link w:val="Titolo4Carattere"/>
    <w:uiPriority w:val="9"/>
    <w:semiHidden/>
    <w:unhideWhenUsed/>
    <w:qFormat/>
    <w:rsid w:val="00413147"/>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qFormat/>
    <w:rsid w:val="00734F11"/>
    <w:pPr>
      <w:keepNext/>
      <w:numPr>
        <w:ilvl w:val="4"/>
        <w:numId w:val="1"/>
      </w:numPr>
      <w:suppressAutoHyphens/>
      <w:jc w:val="both"/>
      <w:outlineLvl w:val="4"/>
    </w:pPr>
    <w:rPr>
      <w:rFonts w:ascii="Times New Roman" w:eastAsia="Times New Roman" w:hAnsi="Times New Roman" w:cs="Times New Roman"/>
      <w:color w:val="FF6600"/>
      <w:sz w:val="28"/>
      <w:lang w:eastAsia="ar-SA"/>
    </w:rPr>
  </w:style>
  <w:style w:type="paragraph" w:styleId="Titolo7">
    <w:name w:val="heading 7"/>
    <w:basedOn w:val="Normale"/>
    <w:next w:val="Normale"/>
    <w:link w:val="Titolo7Carattere"/>
    <w:uiPriority w:val="9"/>
    <w:semiHidden/>
    <w:unhideWhenUsed/>
    <w:qFormat/>
    <w:rsid w:val="00425A3C"/>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7417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qFormat/>
    <w:rsid w:val="00734F11"/>
    <w:pPr>
      <w:keepNext/>
      <w:numPr>
        <w:ilvl w:val="8"/>
        <w:numId w:val="1"/>
      </w:numPr>
      <w:suppressAutoHyphens/>
      <w:jc w:val="center"/>
      <w:outlineLvl w:val="8"/>
    </w:pPr>
    <w:rPr>
      <w:rFonts w:ascii="Times New Roman" w:eastAsia="Times New Roman" w:hAnsi="Times New Roman" w:cs="Times New Roman"/>
      <w:b/>
      <w:color w:val="FF660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5466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54662"/>
    <w:rPr>
      <w:rFonts w:ascii="Lucida Grande" w:hAnsi="Lucida Grande" w:cs="Lucida Grande"/>
      <w:sz w:val="18"/>
      <w:szCs w:val="18"/>
    </w:rPr>
  </w:style>
  <w:style w:type="table" w:styleId="Grigliatabella">
    <w:name w:val="Table Grid"/>
    <w:basedOn w:val="Tabellanormale"/>
    <w:uiPriority w:val="59"/>
    <w:rsid w:val="00654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6F75D5"/>
    <w:pPr>
      <w:tabs>
        <w:tab w:val="center" w:pos="4153"/>
        <w:tab w:val="right" w:pos="8306"/>
      </w:tabs>
    </w:pPr>
  </w:style>
  <w:style w:type="character" w:customStyle="1" w:styleId="PidipaginaCarattere">
    <w:name w:val="Piè di pagina Carattere"/>
    <w:basedOn w:val="Carpredefinitoparagrafo"/>
    <w:link w:val="Pidipagina"/>
    <w:uiPriority w:val="99"/>
    <w:rsid w:val="006F75D5"/>
  </w:style>
  <w:style w:type="character" w:styleId="Numeropagina">
    <w:name w:val="page number"/>
    <w:basedOn w:val="Carpredefinitoparagrafo"/>
    <w:uiPriority w:val="99"/>
    <w:semiHidden/>
    <w:unhideWhenUsed/>
    <w:rsid w:val="006F75D5"/>
  </w:style>
  <w:style w:type="paragraph" w:styleId="Intestazione">
    <w:name w:val="header"/>
    <w:basedOn w:val="Normale"/>
    <w:link w:val="IntestazioneCarattere"/>
    <w:unhideWhenUsed/>
    <w:rsid w:val="006F75D5"/>
    <w:pPr>
      <w:tabs>
        <w:tab w:val="center" w:pos="4153"/>
        <w:tab w:val="right" w:pos="8306"/>
      </w:tabs>
    </w:pPr>
  </w:style>
  <w:style w:type="character" w:customStyle="1" w:styleId="IntestazioneCarattere">
    <w:name w:val="Intestazione Carattere"/>
    <w:basedOn w:val="Carpredefinitoparagrafo"/>
    <w:link w:val="Intestazione"/>
    <w:uiPriority w:val="99"/>
    <w:rsid w:val="006F75D5"/>
  </w:style>
  <w:style w:type="character" w:customStyle="1" w:styleId="Titolo1Carattere">
    <w:name w:val="Titolo 1 Carattere"/>
    <w:basedOn w:val="Carpredefinitoparagrafo"/>
    <w:link w:val="Titolo1"/>
    <w:uiPriority w:val="9"/>
    <w:rsid w:val="006F75D5"/>
    <w:rPr>
      <w:rFonts w:asciiTheme="majorHAnsi" w:eastAsiaTheme="majorEastAsia" w:hAnsiTheme="majorHAnsi" w:cstheme="majorBidi"/>
      <w:b/>
      <w:bCs/>
      <w:color w:val="345A8A" w:themeColor="accent1" w:themeShade="B5"/>
      <w:sz w:val="32"/>
      <w:szCs w:val="32"/>
    </w:rPr>
  </w:style>
  <w:style w:type="paragraph" w:styleId="Titolosommario">
    <w:name w:val="TOC Heading"/>
    <w:basedOn w:val="Titolo1"/>
    <w:next w:val="Normale"/>
    <w:uiPriority w:val="39"/>
    <w:unhideWhenUsed/>
    <w:qFormat/>
    <w:rsid w:val="006F75D5"/>
    <w:pPr>
      <w:spacing w:line="276" w:lineRule="auto"/>
      <w:outlineLvl w:val="9"/>
    </w:pPr>
    <w:rPr>
      <w:color w:val="365F91" w:themeColor="accent1" w:themeShade="BF"/>
      <w:sz w:val="28"/>
      <w:szCs w:val="28"/>
      <w:lang w:val="en-US"/>
    </w:rPr>
  </w:style>
  <w:style w:type="paragraph" w:styleId="Sommario1">
    <w:name w:val="toc 1"/>
    <w:basedOn w:val="Normale"/>
    <w:next w:val="Normale"/>
    <w:autoRedefine/>
    <w:uiPriority w:val="39"/>
    <w:semiHidden/>
    <w:unhideWhenUsed/>
    <w:rsid w:val="006F75D5"/>
    <w:pPr>
      <w:spacing w:before="120"/>
    </w:pPr>
    <w:rPr>
      <w:b/>
    </w:rPr>
  </w:style>
  <w:style w:type="paragraph" w:styleId="Sommario2">
    <w:name w:val="toc 2"/>
    <w:basedOn w:val="Normale"/>
    <w:next w:val="Normale"/>
    <w:autoRedefine/>
    <w:uiPriority w:val="39"/>
    <w:semiHidden/>
    <w:unhideWhenUsed/>
    <w:rsid w:val="006F75D5"/>
    <w:pPr>
      <w:ind w:left="240"/>
    </w:pPr>
    <w:rPr>
      <w:b/>
      <w:sz w:val="22"/>
      <w:szCs w:val="22"/>
    </w:rPr>
  </w:style>
  <w:style w:type="paragraph" w:styleId="Sommario3">
    <w:name w:val="toc 3"/>
    <w:basedOn w:val="Normale"/>
    <w:next w:val="Normale"/>
    <w:autoRedefine/>
    <w:uiPriority w:val="39"/>
    <w:semiHidden/>
    <w:unhideWhenUsed/>
    <w:rsid w:val="006F75D5"/>
    <w:pPr>
      <w:ind w:left="480"/>
    </w:pPr>
    <w:rPr>
      <w:sz w:val="22"/>
      <w:szCs w:val="22"/>
    </w:rPr>
  </w:style>
  <w:style w:type="paragraph" w:styleId="Sommario4">
    <w:name w:val="toc 4"/>
    <w:basedOn w:val="Normale"/>
    <w:next w:val="Normale"/>
    <w:autoRedefine/>
    <w:uiPriority w:val="39"/>
    <w:semiHidden/>
    <w:unhideWhenUsed/>
    <w:rsid w:val="006F75D5"/>
    <w:pPr>
      <w:ind w:left="720"/>
    </w:pPr>
    <w:rPr>
      <w:sz w:val="20"/>
      <w:szCs w:val="20"/>
    </w:rPr>
  </w:style>
  <w:style w:type="paragraph" w:styleId="Sommario5">
    <w:name w:val="toc 5"/>
    <w:basedOn w:val="Normale"/>
    <w:next w:val="Normale"/>
    <w:autoRedefine/>
    <w:uiPriority w:val="39"/>
    <w:semiHidden/>
    <w:unhideWhenUsed/>
    <w:rsid w:val="006F75D5"/>
    <w:pPr>
      <w:ind w:left="960"/>
    </w:pPr>
    <w:rPr>
      <w:sz w:val="20"/>
      <w:szCs w:val="20"/>
    </w:rPr>
  </w:style>
  <w:style w:type="paragraph" w:styleId="Sommario6">
    <w:name w:val="toc 6"/>
    <w:basedOn w:val="Normale"/>
    <w:next w:val="Normale"/>
    <w:autoRedefine/>
    <w:uiPriority w:val="39"/>
    <w:semiHidden/>
    <w:unhideWhenUsed/>
    <w:rsid w:val="006F75D5"/>
    <w:pPr>
      <w:ind w:left="1200"/>
    </w:pPr>
    <w:rPr>
      <w:sz w:val="20"/>
      <w:szCs w:val="20"/>
    </w:rPr>
  </w:style>
  <w:style w:type="paragraph" w:styleId="Sommario7">
    <w:name w:val="toc 7"/>
    <w:basedOn w:val="Normale"/>
    <w:next w:val="Normale"/>
    <w:autoRedefine/>
    <w:uiPriority w:val="39"/>
    <w:semiHidden/>
    <w:unhideWhenUsed/>
    <w:rsid w:val="006F75D5"/>
    <w:pPr>
      <w:ind w:left="1440"/>
    </w:pPr>
    <w:rPr>
      <w:sz w:val="20"/>
      <w:szCs w:val="20"/>
    </w:rPr>
  </w:style>
  <w:style w:type="paragraph" w:styleId="Sommario8">
    <w:name w:val="toc 8"/>
    <w:basedOn w:val="Normale"/>
    <w:next w:val="Normale"/>
    <w:autoRedefine/>
    <w:uiPriority w:val="39"/>
    <w:semiHidden/>
    <w:unhideWhenUsed/>
    <w:rsid w:val="006F75D5"/>
    <w:pPr>
      <w:ind w:left="1680"/>
    </w:pPr>
    <w:rPr>
      <w:sz w:val="20"/>
      <w:szCs w:val="20"/>
    </w:rPr>
  </w:style>
  <w:style w:type="paragraph" w:styleId="Sommario9">
    <w:name w:val="toc 9"/>
    <w:basedOn w:val="Normale"/>
    <w:next w:val="Normale"/>
    <w:autoRedefine/>
    <w:uiPriority w:val="39"/>
    <w:semiHidden/>
    <w:unhideWhenUsed/>
    <w:rsid w:val="006F75D5"/>
    <w:pPr>
      <w:ind w:left="1920"/>
    </w:pPr>
    <w:rPr>
      <w:sz w:val="20"/>
      <w:szCs w:val="20"/>
    </w:rPr>
  </w:style>
  <w:style w:type="paragraph" w:styleId="Corpotesto">
    <w:name w:val="Body Text"/>
    <w:basedOn w:val="Normale"/>
    <w:link w:val="CorpotestoCarattere"/>
    <w:semiHidden/>
    <w:rsid w:val="00A80B0A"/>
    <w:pPr>
      <w:suppressAutoHyphens/>
      <w:jc w:val="both"/>
    </w:pPr>
    <w:rPr>
      <w:rFonts w:ascii="Arial" w:eastAsia="Times New Roman" w:hAnsi="Arial" w:cs="Arial"/>
      <w:lang w:eastAsia="he-IL" w:bidi="he-IL"/>
    </w:rPr>
  </w:style>
  <w:style w:type="paragraph" w:customStyle="1" w:styleId="Lvq-cartaservizi">
    <w:name w:val="Lvq - carta servizi"/>
    <w:basedOn w:val="Normale"/>
    <w:rsid w:val="005B441F"/>
    <w:rPr>
      <w:rFonts w:ascii="Arial" w:hAnsi="Arial" w:cs="Arial"/>
      <w:sz w:val="22"/>
      <w:szCs w:val="22"/>
    </w:rPr>
  </w:style>
  <w:style w:type="character" w:customStyle="1" w:styleId="CorpotestoCarattere">
    <w:name w:val="Corpo testo Carattere"/>
    <w:basedOn w:val="Carpredefinitoparagrafo"/>
    <w:link w:val="Corpotesto"/>
    <w:semiHidden/>
    <w:rsid w:val="00A80B0A"/>
    <w:rPr>
      <w:rFonts w:ascii="Arial" w:eastAsia="Times New Roman" w:hAnsi="Arial" w:cs="Arial"/>
      <w:lang w:eastAsia="he-IL" w:bidi="he-IL"/>
    </w:rPr>
  </w:style>
  <w:style w:type="character" w:customStyle="1" w:styleId="Titolo2Carattere">
    <w:name w:val="Titolo 2 Carattere"/>
    <w:basedOn w:val="Carpredefinitoparagrafo"/>
    <w:link w:val="Titolo2"/>
    <w:rsid w:val="00734F11"/>
    <w:rPr>
      <w:rFonts w:ascii="Times New Roman" w:eastAsia="Times New Roman" w:hAnsi="Times New Roman" w:cs="Times New Roman"/>
      <w:b/>
      <w:smallCaps/>
      <w:color w:val="FF6600"/>
      <w:lang w:eastAsia="ar-SA"/>
    </w:rPr>
  </w:style>
  <w:style w:type="character" w:customStyle="1" w:styleId="Titolo5Carattere">
    <w:name w:val="Titolo 5 Carattere"/>
    <w:basedOn w:val="Carpredefinitoparagrafo"/>
    <w:link w:val="Titolo5"/>
    <w:rsid w:val="00734F11"/>
    <w:rPr>
      <w:rFonts w:ascii="Times New Roman" w:eastAsia="Times New Roman" w:hAnsi="Times New Roman" w:cs="Times New Roman"/>
      <w:color w:val="FF6600"/>
      <w:sz w:val="28"/>
      <w:lang w:eastAsia="ar-SA"/>
    </w:rPr>
  </w:style>
  <w:style w:type="character" w:customStyle="1" w:styleId="Titolo9Carattere">
    <w:name w:val="Titolo 9 Carattere"/>
    <w:basedOn w:val="Carpredefinitoparagrafo"/>
    <w:link w:val="Titolo9"/>
    <w:rsid w:val="00734F11"/>
    <w:rPr>
      <w:rFonts w:ascii="Times New Roman" w:eastAsia="Times New Roman" w:hAnsi="Times New Roman" w:cs="Times New Roman"/>
      <w:b/>
      <w:color w:val="FF6600"/>
      <w:lang w:eastAsia="ar-SA"/>
    </w:rPr>
  </w:style>
  <w:style w:type="paragraph" w:styleId="Paragrafoelenco">
    <w:name w:val="List Paragraph"/>
    <w:basedOn w:val="Normale"/>
    <w:qFormat/>
    <w:rsid w:val="00592DC1"/>
    <w:pPr>
      <w:ind w:left="720"/>
      <w:contextualSpacing/>
    </w:pPr>
  </w:style>
  <w:style w:type="paragraph" w:styleId="Titolo">
    <w:name w:val="Title"/>
    <w:basedOn w:val="Normale"/>
    <w:next w:val="Sottotitolo"/>
    <w:link w:val="TitoloCarattere"/>
    <w:qFormat/>
    <w:rsid w:val="00A1094C"/>
    <w:pPr>
      <w:suppressAutoHyphens/>
      <w:jc w:val="center"/>
    </w:pPr>
    <w:rPr>
      <w:rFonts w:ascii="Helvetica" w:eastAsia="Times New Roman" w:hAnsi="Helvetica" w:cs="Helvetica"/>
      <w:b/>
      <w:bCs/>
      <w:sz w:val="32"/>
      <w:lang w:eastAsia="ar-SA"/>
    </w:rPr>
  </w:style>
  <w:style w:type="character" w:customStyle="1" w:styleId="TitoloCarattere">
    <w:name w:val="Titolo Carattere"/>
    <w:basedOn w:val="Carpredefinitoparagrafo"/>
    <w:link w:val="Titolo"/>
    <w:rsid w:val="00A1094C"/>
    <w:rPr>
      <w:rFonts w:ascii="Helvetica" w:eastAsia="Times New Roman" w:hAnsi="Helvetica" w:cs="Helvetica"/>
      <w:b/>
      <w:bCs/>
      <w:sz w:val="32"/>
      <w:lang w:eastAsia="ar-SA"/>
    </w:rPr>
  </w:style>
  <w:style w:type="paragraph" w:styleId="Sottotitolo">
    <w:name w:val="Subtitle"/>
    <w:basedOn w:val="Normale"/>
    <w:next w:val="Corpotesto"/>
    <w:link w:val="SottotitoloCarattere"/>
    <w:qFormat/>
    <w:rsid w:val="00A1094C"/>
    <w:pPr>
      <w:suppressAutoHyphens/>
      <w:jc w:val="center"/>
    </w:pPr>
    <w:rPr>
      <w:rFonts w:ascii="Helvetica" w:eastAsia="Times New Roman" w:hAnsi="Helvetica" w:cs="Helvetica"/>
      <w:b/>
      <w:bCs/>
      <w:sz w:val="28"/>
      <w:lang w:eastAsia="ar-SA"/>
    </w:rPr>
  </w:style>
  <w:style w:type="character" w:customStyle="1" w:styleId="SottotitoloCarattere">
    <w:name w:val="Sottotitolo Carattere"/>
    <w:basedOn w:val="Carpredefinitoparagrafo"/>
    <w:link w:val="Sottotitolo"/>
    <w:rsid w:val="00A1094C"/>
    <w:rPr>
      <w:rFonts w:ascii="Helvetica" w:eastAsia="Times New Roman" w:hAnsi="Helvetica" w:cs="Helvetica"/>
      <w:b/>
      <w:bCs/>
      <w:sz w:val="28"/>
      <w:lang w:eastAsia="ar-SA"/>
    </w:rPr>
  </w:style>
  <w:style w:type="character" w:customStyle="1" w:styleId="WW8Num6z3">
    <w:name w:val="WW8Num6z3"/>
    <w:rsid w:val="00ED0051"/>
    <w:rPr>
      <w:rFonts w:ascii="Symbol" w:hAnsi="Symbol" w:cs="Symbol"/>
    </w:rPr>
  </w:style>
  <w:style w:type="character" w:customStyle="1" w:styleId="Titolo7Carattere">
    <w:name w:val="Titolo 7 Carattere"/>
    <w:basedOn w:val="Carpredefinitoparagrafo"/>
    <w:link w:val="Titolo7"/>
    <w:uiPriority w:val="9"/>
    <w:semiHidden/>
    <w:rsid w:val="00425A3C"/>
    <w:rPr>
      <w:rFonts w:asciiTheme="majorHAnsi" w:eastAsiaTheme="majorEastAsia" w:hAnsiTheme="majorHAnsi" w:cstheme="majorBidi"/>
      <w:i/>
      <w:iCs/>
      <w:color w:val="404040" w:themeColor="text1" w:themeTint="BF"/>
    </w:rPr>
  </w:style>
  <w:style w:type="paragraph" w:styleId="Rientrocorpodeltesto">
    <w:name w:val="Body Text Indent"/>
    <w:basedOn w:val="Normale"/>
    <w:link w:val="RientrocorpodeltestoCarattere"/>
    <w:rsid w:val="00425A3C"/>
    <w:pPr>
      <w:suppressAutoHyphens/>
      <w:spacing w:after="120"/>
      <w:ind w:left="283"/>
    </w:pPr>
    <w:rPr>
      <w:rFonts w:ascii="Times New Roman" w:eastAsia="Times New Roman" w:hAnsi="Times New Roman" w:cs="Times New Roman"/>
      <w:lang w:eastAsia="ar-SA"/>
    </w:rPr>
  </w:style>
  <w:style w:type="character" w:customStyle="1" w:styleId="RientrocorpodeltestoCarattere">
    <w:name w:val="Rientro corpo del testo Carattere"/>
    <w:basedOn w:val="Carpredefinitoparagrafo"/>
    <w:link w:val="Rientrocorpodeltesto"/>
    <w:rsid w:val="00425A3C"/>
    <w:rPr>
      <w:rFonts w:ascii="Times New Roman" w:eastAsia="Times New Roman" w:hAnsi="Times New Roman" w:cs="Times New Roman"/>
      <w:lang w:eastAsia="ar-SA"/>
    </w:rPr>
  </w:style>
  <w:style w:type="paragraph" w:customStyle="1" w:styleId="Tesi">
    <w:name w:val="Tesi"/>
    <w:basedOn w:val="Normale"/>
    <w:rsid w:val="009A3424"/>
    <w:pPr>
      <w:suppressAutoHyphens/>
      <w:spacing w:line="480" w:lineRule="atLeast"/>
      <w:jc w:val="both"/>
    </w:pPr>
    <w:rPr>
      <w:rFonts w:ascii="Times New Roman" w:eastAsia="Times New Roman" w:hAnsi="Times New Roman" w:cs="Times New Roman"/>
      <w:szCs w:val="20"/>
      <w:lang w:eastAsia="ar-SA"/>
    </w:rPr>
  </w:style>
  <w:style w:type="paragraph" w:styleId="Testonotadichiusura">
    <w:name w:val="endnote text"/>
    <w:basedOn w:val="Normale"/>
    <w:link w:val="TestonotadichiusuraCarattere"/>
    <w:uiPriority w:val="99"/>
    <w:semiHidden/>
    <w:unhideWhenUsed/>
    <w:rsid w:val="00EA02F3"/>
    <w:rPr>
      <w:sz w:val="20"/>
      <w:szCs w:val="20"/>
    </w:rPr>
  </w:style>
  <w:style w:type="character" w:customStyle="1" w:styleId="TestonotadichiusuraCarattere">
    <w:name w:val="Testo nota di chiusura Carattere"/>
    <w:basedOn w:val="Carpredefinitoparagrafo"/>
    <w:link w:val="Testonotadichiusura"/>
    <w:uiPriority w:val="99"/>
    <w:semiHidden/>
    <w:rsid w:val="00EA02F3"/>
    <w:rPr>
      <w:sz w:val="20"/>
      <w:szCs w:val="20"/>
    </w:rPr>
  </w:style>
  <w:style w:type="character" w:styleId="Rimandonotadichiusura">
    <w:name w:val="endnote reference"/>
    <w:basedOn w:val="Carpredefinitoparagrafo"/>
    <w:uiPriority w:val="99"/>
    <w:semiHidden/>
    <w:unhideWhenUsed/>
    <w:rsid w:val="00EA02F3"/>
    <w:rPr>
      <w:vertAlign w:val="superscript"/>
    </w:rPr>
  </w:style>
  <w:style w:type="character" w:styleId="Collegamentoipertestuale">
    <w:name w:val="Hyperlink"/>
    <w:basedOn w:val="Carpredefinitoparagrafo"/>
    <w:uiPriority w:val="99"/>
    <w:unhideWhenUsed/>
    <w:rsid w:val="002F0568"/>
    <w:rPr>
      <w:color w:val="0000FF" w:themeColor="hyperlink"/>
      <w:u w:val="single"/>
    </w:rPr>
  </w:style>
  <w:style w:type="paragraph" w:styleId="Corpodeltesto2">
    <w:name w:val="Body Text 2"/>
    <w:basedOn w:val="Normale"/>
    <w:link w:val="Corpodeltesto2Carattere"/>
    <w:uiPriority w:val="99"/>
    <w:semiHidden/>
    <w:unhideWhenUsed/>
    <w:rsid w:val="00355221"/>
    <w:pPr>
      <w:spacing w:after="120" w:line="480" w:lineRule="auto"/>
    </w:pPr>
  </w:style>
  <w:style w:type="character" w:customStyle="1" w:styleId="Corpodeltesto2Carattere">
    <w:name w:val="Corpo del testo 2 Carattere"/>
    <w:basedOn w:val="Carpredefinitoparagrafo"/>
    <w:link w:val="Corpodeltesto2"/>
    <w:uiPriority w:val="99"/>
    <w:semiHidden/>
    <w:rsid w:val="00355221"/>
  </w:style>
  <w:style w:type="paragraph" w:styleId="Corpodeltesto3">
    <w:name w:val="Body Text 3"/>
    <w:basedOn w:val="Normale"/>
    <w:link w:val="Corpodeltesto3Carattere"/>
    <w:uiPriority w:val="99"/>
    <w:semiHidden/>
    <w:unhideWhenUsed/>
    <w:rsid w:val="00D4716C"/>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D4716C"/>
    <w:rPr>
      <w:sz w:val="16"/>
      <w:szCs w:val="16"/>
    </w:rPr>
  </w:style>
  <w:style w:type="paragraph" w:styleId="Rientrocorpodeltesto3">
    <w:name w:val="Body Text Indent 3"/>
    <w:basedOn w:val="Normale"/>
    <w:link w:val="Rientrocorpodeltesto3Carattere"/>
    <w:uiPriority w:val="99"/>
    <w:semiHidden/>
    <w:unhideWhenUsed/>
    <w:rsid w:val="00D4716C"/>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D4716C"/>
    <w:rPr>
      <w:sz w:val="16"/>
      <w:szCs w:val="16"/>
    </w:rPr>
  </w:style>
  <w:style w:type="character" w:customStyle="1" w:styleId="Titolo4Carattere">
    <w:name w:val="Titolo 4 Carattere"/>
    <w:basedOn w:val="Carpredefinitoparagrafo"/>
    <w:link w:val="Titolo4"/>
    <w:uiPriority w:val="9"/>
    <w:semiHidden/>
    <w:rsid w:val="00413147"/>
    <w:rPr>
      <w:rFonts w:asciiTheme="majorHAnsi" w:eastAsiaTheme="majorEastAsia" w:hAnsiTheme="majorHAnsi" w:cstheme="majorBidi"/>
      <w:b/>
      <w:bCs/>
      <w:i/>
      <w:iCs/>
      <w:color w:val="4F81BD" w:themeColor="accent1"/>
    </w:rPr>
  </w:style>
  <w:style w:type="character" w:customStyle="1" w:styleId="Titolo8Carattere">
    <w:name w:val="Titolo 8 Carattere"/>
    <w:basedOn w:val="Carpredefinitoparagrafo"/>
    <w:link w:val="Titolo8"/>
    <w:uiPriority w:val="9"/>
    <w:semiHidden/>
    <w:rsid w:val="00074172"/>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d@comune.lecco.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6679E-A055-411B-ADC7-B07F7DD6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5682</Words>
  <Characters>32394</Characters>
  <Application>Microsoft Office Word</Application>
  <DocSecurity>0</DocSecurity>
  <Lines>269</Lines>
  <Paragraphs>75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o</Company>
  <LinksUpToDate>false</LinksUpToDate>
  <CharactersWithSpaces>38001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o</dc:creator>
  <cp:lastModifiedBy>Cares</cp:lastModifiedBy>
  <cp:revision>2</cp:revision>
  <cp:lastPrinted>2017-06-13T09:57:00Z</cp:lastPrinted>
  <dcterms:created xsi:type="dcterms:W3CDTF">2019-03-26T15:43:00Z</dcterms:created>
  <dcterms:modified xsi:type="dcterms:W3CDTF">2019-03-26T15:43:00Z</dcterms:modified>
</cp:coreProperties>
</file>